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1226D" w14:textId="75948119" w:rsidR="00BE4A63" w:rsidRPr="006C67E7" w:rsidRDefault="00BE4A63" w:rsidP="00BE4A63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18"/>
          <w:szCs w:val="18"/>
          <w:u w:val="single"/>
          <w:lang w:eastAsia="pl-PL"/>
        </w:rPr>
      </w:pPr>
      <w:bookmarkStart w:id="0" w:name="_GoBack"/>
      <w:bookmarkEnd w:id="0"/>
      <w:r w:rsidRPr="006C67E7">
        <w:rPr>
          <w:rFonts w:ascii="Tahoma" w:eastAsia="Times New Roman" w:hAnsi="Tahoma" w:cs="Tahoma"/>
          <w:b/>
          <w:caps/>
          <w:sz w:val="18"/>
          <w:szCs w:val="18"/>
          <w:u w:val="single"/>
          <w:lang w:eastAsia="pl-PL"/>
        </w:rPr>
        <w:t>Załącznik nr 2 – OPIS PRZEDMIOTU UMOWY RAMOWEJ</w:t>
      </w:r>
    </w:p>
    <w:p w14:paraId="4CCC68F5" w14:textId="77777777" w:rsidR="0010659E" w:rsidRPr="006C67E7" w:rsidRDefault="0010659E" w:rsidP="0010659E">
      <w:pPr>
        <w:keepNext/>
        <w:spacing w:after="0"/>
        <w:jc w:val="both"/>
        <w:outlineLvl w:val="3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7920B169" w14:textId="49D007EA" w:rsidR="0010659E" w:rsidRPr="006C67E7" w:rsidRDefault="0010659E" w:rsidP="0010659E">
      <w:pPr>
        <w:keepNext/>
        <w:spacing w:after="0"/>
        <w:jc w:val="both"/>
        <w:outlineLvl w:val="3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Opis przedmiotu Zamówienia dla Postępowania: wybór agencji wspierającej ENEA S.A. w obszarze marketingu sponsoringowego oraz w działaniach eventowych</w:t>
      </w:r>
    </w:p>
    <w:p w14:paraId="764304A0" w14:textId="77777777" w:rsidR="0010659E" w:rsidRPr="006C67E7" w:rsidRDefault="0010659E" w:rsidP="0010659E">
      <w:pPr>
        <w:keepNext/>
        <w:spacing w:after="0"/>
        <w:jc w:val="both"/>
        <w:outlineLvl w:val="3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04155528" w14:textId="21AF9DB4" w:rsidR="0010659E" w:rsidRPr="006C67E7" w:rsidRDefault="0010659E" w:rsidP="0010659E">
      <w:pPr>
        <w:tabs>
          <w:tab w:val="left" w:pos="426"/>
        </w:tabs>
        <w:spacing w:before="120" w:after="0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INFORMACJE O ZAMAWIAJĄCYM</w:t>
      </w:r>
    </w:p>
    <w:p w14:paraId="417089B7" w14:textId="62245356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15601570" w14:textId="02E660ED" w:rsidR="0010659E" w:rsidRPr="006C67E7" w:rsidRDefault="006C67E7" w:rsidP="0010659E">
      <w:pPr>
        <w:spacing w:after="0"/>
        <w:jc w:val="both"/>
        <w:outlineLvl w:val="0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11853803" wp14:editId="77CE131F">
            <wp:simplePos x="0" y="0"/>
            <wp:positionH relativeFrom="margin">
              <wp:posOffset>643890</wp:posOffset>
            </wp:positionH>
            <wp:positionV relativeFrom="margin">
              <wp:posOffset>1343053</wp:posOffset>
            </wp:positionV>
            <wp:extent cx="4000500" cy="2818558"/>
            <wp:effectExtent l="0" t="0" r="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18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9E" w:rsidRPr="006C67E7">
        <w:rPr>
          <w:rFonts w:ascii="Tahoma" w:eastAsia="Times New Roman" w:hAnsi="Tahoma" w:cs="Tahoma"/>
          <w:sz w:val="18"/>
          <w:szCs w:val="18"/>
        </w:rPr>
        <w:t>Rynek energetyczny w Polsce tworzą głównie cztery grupy energetyczne: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="0010659E" w:rsidRPr="006C67E7">
        <w:rPr>
          <w:rFonts w:ascii="Tahoma" w:eastAsia="Times New Roman" w:hAnsi="Tahoma" w:cs="Tahoma"/>
          <w:sz w:val="18"/>
          <w:szCs w:val="18"/>
        </w:rPr>
        <w:t xml:space="preserve">, PGE, TAURON i ENERGA. Na terenie miasta stołecznego Warszawy dodatkowo działa INNOGY (dawniej RWE Stoen). </w:t>
      </w:r>
    </w:p>
    <w:p w14:paraId="22232901" w14:textId="2F76FD76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sz w:val="18"/>
          <w:szCs w:val="18"/>
        </w:rPr>
      </w:pPr>
    </w:p>
    <w:p w14:paraId="39E8D17F" w14:textId="77777777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sz w:val="18"/>
          <w:szCs w:val="18"/>
        </w:rPr>
      </w:pPr>
    </w:p>
    <w:p w14:paraId="33B9CF94" w14:textId="77777777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sz w:val="18"/>
          <w:szCs w:val="18"/>
        </w:rPr>
      </w:pPr>
    </w:p>
    <w:p w14:paraId="7A5D1D74" w14:textId="77777777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color w:val="FF0000"/>
          <w:sz w:val="18"/>
          <w:szCs w:val="18"/>
        </w:rPr>
      </w:pPr>
    </w:p>
    <w:p w14:paraId="613FF049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color w:val="FF0000"/>
          <w:sz w:val="18"/>
          <w:szCs w:val="18"/>
        </w:rPr>
      </w:pPr>
      <w:r w:rsidRPr="006C67E7">
        <w:rPr>
          <w:rFonts w:ascii="Tahoma" w:eastAsia="Times New Roman" w:hAnsi="Tahoma" w:cs="Tahoma"/>
          <w:noProof/>
          <w:sz w:val="18"/>
          <w:szCs w:val="18"/>
          <w:lang w:eastAsia="pl-PL"/>
        </w:rPr>
        <w:t xml:space="preserve"> </w:t>
      </w:r>
    </w:p>
    <w:p w14:paraId="6CF2182D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1E9679A0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0DC4AB98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4CF7B019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552B8CAB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02C050F2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26EDF8B5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126AF25A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2BE032D3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530A911B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576DAB73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2557312C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1D062906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348B22B8" w14:textId="7267110C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Przedmiotem działalności Grupy Kapitałowej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jest handel energią elektryczną, jej wytwarzanie i dystrybucja. Grupa Kapitałowa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sprzedaje blisko 13% energii elektrycznej wykorzystywanej w Polsce, a jej sieć dystrybucyjna pokrywa 20% powierzchni kraju. Około 9% energii wytwarzanej w kraju pochodzi z elektrowni należących do Grupy Kapitałowej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. </w:t>
      </w:r>
    </w:p>
    <w:p w14:paraId="58BFAD95" w14:textId="7705E2DB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Spółki wchodzące w skład Grupy Kapitałowej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zaopatrują w energię mieszkańców zachodniej i północno- zachodniej Polski na terenie czterech województw: wielkopolskiego (Poznań), zachodnio-pomorskiego (Szczecin), kujawsko-pomorskiego (Bydgoszcz), lubuskiego (Gorzów i Zielona Góra). </w:t>
      </w:r>
    </w:p>
    <w:p w14:paraId="4C730492" w14:textId="2FDD7A24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Zamawiający jest spółką dominującą w Grupie Kapitałowej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>. Podstawowym przedmiotem działalności Zamawiającego jest sprzedaż energii elektrycznej i gazu. Aktualnie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S.A. sprzedaje prąd do 2,5 mln Klientów.           </w:t>
      </w:r>
    </w:p>
    <w:p w14:paraId="73832DE7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0A84E118" w14:textId="77777777" w:rsidR="0010659E" w:rsidRPr="006C67E7" w:rsidRDefault="0010659E" w:rsidP="0010659E">
      <w:pPr>
        <w:spacing w:before="120" w:after="0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WPROWADZENIE – DZIAŁANIA EVENTOWE</w:t>
      </w:r>
    </w:p>
    <w:p w14:paraId="26BC1808" w14:textId="77777777" w:rsidR="0010659E" w:rsidRPr="006C67E7" w:rsidRDefault="0010659E" w:rsidP="0010659E">
      <w:pPr>
        <w:spacing w:before="120"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Zamawiający dopuszcza zawarcie w wyniku przeprowadzonego postępowania Umowy Ramowej z trzema Wykonawcami.</w:t>
      </w:r>
    </w:p>
    <w:p w14:paraId="18F2BB3B" w14:textId="77777777" w:rsidR="0010659E" w:rsidRPr="006C67E7" w:rsidRDefault="0010659E" w:rsidP="0010659E">
      <w:pPr>
        <w:spacing w:before="120"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Zamawiający nie zobowiązuje się wobec Wykonawców do korzystania ze wszystkich świadczeń objętych Umową, ani nie deklaruje przewidywanej wartości świadczeń w okresie obowiązywania Umowy. W szczególności Zamawiający nie jest zobowiązany do wykorzystania maksymalnej kwoty łącznego wynagrodzenia.</w:t>
      </w:r>
    </w:p>
    <w:p w14:paraId="3305957C" w14:textId="7BCA9F39" w:rsidR="0010659E" w:rsidRPr="006C67E7" w:rsidRDefault="0010659E" w:rsidP="0010659E">
      <w:pPr>
        <w:spacing w:before="120"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Termin realizacji zamówienia został określony na 24 (dwadzieścia cztery) miesiące od dnia zawarcia Umowy Ramowej lub do wyczerpania maksymalnego łącznego wynagrodzenia należnego Wykonawc</w:t>
      </w:r>
      <w:r w:rsidR="006C67E7">
        <w:rPr>
          <w:rFonts w:ascii="Tahoma" w:eastAsia="Times New Roman" w:hAnsi="Tahoma" w:cs="Tahoma"/>
          <w:sz w:val="18"/>
          <w:szCs w:val="18"/>
        </w:rPr>
        <w:t>om na podstawie Umowy Ramowej i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udzielonych w oparciu o nią Zleceń zgodnie z § 7 ust. </w:t>
      </w:r>
      <w:r w:rsidR="00CA3FF7" w:rsidRPr="006C67E7">
        <w:rPr>
          <w:rFonts w:ascii="Tahoma" w:eastAsia="Times New Roman" w:hAnsi="Tahoma" w:cs="Tahoma"/>
          <w:sz w:val="18"/>
          <w:szCs w:val="18"/>
        </w:rPr>
        <w:t>2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Projektu Umowy Ramowej (w zależności od tego, który warunek zostanie spełniony wcześniej).</w:t>
      </w:r>
    </w:p>
    <w:p w14:paraId="784481B9" w14:textId="77777777" w:rsidR="0010659E" w:rsidRPr="006C67E7" w:rsidRDefault="0010659E" w:rsidP="0010659E">
      <w:pPr>
        <w:spacing w:before="120" w:after="0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77318194" w14:textId="77777777" w:rsidR="0010659E" w:rsidRPr="006C67E7" w:rsidRDefault="0010659E" w:rsidP="0010659E">
      <w:pPr>
        <w:spacing w:before="120" w:after="0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PRZEDMIOT UMOWY RAMOWEJ</w:t>
      </w:r>
    </w:p>
    <w:p w14:paraId="4144EFD8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Przedmiotem Umowy Ramowej jest wspieranie przez Wykonawców działań Zamawiającego w zakresie organizacji imprez promujących Zamawiającego bądź oferowane przez niego produkty oraz świadczenie usług polegających w szczególności na: </w:t>
      </w:r>
    </w:p>
    <w:p w14:paraId="0CB20CA9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przygotowywaniu koncepcji, kompleksowej organizacji i realizacji spotkań z Klientami  biznesowymi (B2B), </w:t>
      </w:r>
    </w:p>
    <w:p w14:paraId="259C650C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przygotowywaniu koncepcji, organizacji i kompleksowej realizacji eventów skierowanych do obszarów B2C, działających wewnątrz jak i na zewnątrz firmy Zamawiającego,</w:t>
      </w:r>
    </w:p>
    <w:p w14:paraId="7BDD32EE" w14:textId="10182876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organizacji akcji promocyjnych i ambientowych skierowanych do segmentu </w:t>
      </w:r>
      <w:r w:rsidR="006C67E7">
        <w:rPr>
          <w:rFonts w:ascii="Tahoma" w:eastAsia="Times New Roman" w:hAnsi="Tahoma" w:cs="Tahoma"/>
          <w:sz w:val="18"/>
          <w:szCs w:val="18"/>
        </w:rPr>
        <w:t>Klientów indywidualnych (B2C) i </w:t>
      </w:r>
      <w:r w:rsidRPr="006C67E7">
        <w:rPr>
          <w:rFonts w:ascii="Tahoma" w:eastAsia="Times New Roman" w:hAnsi="Tahoma" w:cs="Tahoma"/>
          <w:sz w:val="18"/>
          <w:szCs w:val="18"/>
        </w:rPr>
        <w:t>biznesu (B2B), działających wewnątrz jak i na zewnątrz firmy Zamawiającego,</w:t>
      </w:r>
    </w:p>
    <w:p w14:paraId="6FF7CFCA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lastRenderedPageBreak/>
        <w:t xml:space="preserve">przygotowaniu koncepcji, organizacji i realizacji wydarzeń wewnętrznych, </w:t>
      </w:r>
    </w:p>
    <w:p w14:paraId="10EB77FD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wsparciu realizacji działań z obszaru sponsoringu, promocji marki, CSR, </w:t>
      </w:r>
    </w:p>
    <w:p w14:paraId="3466E546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organizacji/zakupie wejściówek na wydarzenia m.in. kulturalne, sportowe i inne,</w:t>
      </w:r>
    </w:p>
    <w:p w14:paraId="6A768964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produkcji materiałów promocyjno – ekspozycyjnych,</w:t>
      </w:r>
    </w:p>
    <w:p w14:paraId="6081AECC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bieżącej obsłudze Zamawiającego (tzw. account service) obejmującej obsługę administracyjną związaną ze świadczonymi na rzecz Zamawiającego usługami, w tym w szczególności sporządzanie Raportów i innych dokumentów dotyczących realizowanych na rzecz Zamawiającego prac,</w:t>
      </w:r>
    </w:p>
    <w:p w14:paraId="6A1BB068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organizacji i odbywaniu okresowych spotkań roboczych przedstawicieli Agencji z przedstawicielami Zamawiającego,</w:t>
      </w:r>
    </w:p>
    <w:p w14:paraId="434B7FFD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prowadzeniu kilku projektów równolegle (projekty poszczególnych osób z poszczególnych biur),</w:t>
      </w:r>
    </w:p>
    <w:p w14:paraId="4279F091" w14:textId="77777777" w:rsidR="0010659E" w:rsidRPr="006C67E7" w:rsidRDefault="0010659E" w:rsidP="006C67E7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podejmowaniu na zlecenie Zamawiającego pozostałych działań, których realizacja wpłynie na skuteczną realizację celów Zamawiającego, a których można rozsądnie oczekiwać od działającego z należytą starannością Wykonawcy.</w:t>
      </w:r>
    </w:p>
    <w:p w14:paraId="5B0EB47B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5E2EA94D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SZCZEGÓŁOWY OPIS PRZEDMIOTU UMOWY RAMOWEJ</w:t>
      </w:r>
    </w:p>
    <w:p w14:paraId="3F21C7EA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Wykonawcy będą zobowiązani do wykonywania usług zgodnych z bieżącymi potrzebami i realizacjami Zamawiającego, obejmujących pozycje zawarte w cenniku oraz inne / dodatkowe wynikające ze specyfikacji konkretnego zamówienia </w:t>
      </w:r>
      <w:r w:rsidRPr="006C67E7">
        <w:rPr>
          <w:rFonts w:ascii="Tahoma" w:eastAsia="Times New Roman" w:hAnsi="Tahoma" w:cs="Tahoma"/>
          <w:bCs/>
          <w:sz w:val="18"/>
          <w:szCs w:val="18"/>
        </w:rPr>
        <w:t>(takich jak m. in. komunikacja eventu, wynajem sal, noclegi dla gości w wybranych hotelach, dekoracje, atrakcje, catering)</w:t>
      </w:r>
      <w:r w:rsidRPr="006C67E7">
        <w:rPr>
          <w:rFonts w:ascii="Tahoma" w:eastAsia="Times New Roman" w:hAnsi="Tahoma" w:cs="Tahoma"/>
          <w:sz w:val="18"/>
          <w:szCs w:val="18"/>
        </w:rPr>
        <w:t>.</w:t>
      </w:r>
    </w:p>
    <w:p w14:paraId="0DFF26CA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107FD180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Przedmiotem Umowy Ramowej jest wspieranie działań Zamawiającego w zakresie organizacji imprez promujących Zamawiającego bądź oferowane przez niego produkty oraz usługi polegające w szczególności na: </w:t>
      </w:r>
    </w:p>
    <w:p w14:paraId="752AD814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Przygotowywaniu koncepcji, kompleksowej organizacji i realizacji spotkań z Klientami  biznesowymi (B2B)</w:t>
      </w:r>
    </w:p>
    <w:p w14:paraId="07B07AB2" w14:textId="77777777" w:rsidR="0010659E" w:rsidRPr="006C67E7" w:rsidRDefault="0010659E" w:rsidP="0010659E">
      <w:pPr>
        <w:spacing w:after="0"/>
        <w:ind w:firstLine="360"/>
        <w:jc w:val="both"/>
        <w:rPr>
          <w:rFonts w:ascii="Tahoma" w:eastAsia="Times New Roman" w:hAnsi="Tahoma" w:cs="Tahoma"/>
          <w:sz w:val="18"/>
          <w:szCs w:val="18"/>
        </w:rPr>
      </w:pPr>
    </w:p>
    <w:p w14:paraId="185FA2DB" w14:textId="77777777" w:rsidR="0010659E" w:rsidRPr="006C67E7" w:rsidRDefault="0010659E" w:rsidP="0010659E">
      <w:pPr>
        <w:spacing w:after="0"/>
        <w:ind w:firstLine="36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 tym w zależności od charakteru organizowanego wydarzenia i przyjętych założeń: </w:t>
      </w:r>
    </w:p>
    <w:p w14:paraId="27F77B22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5C3B9D71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hotelu lub innego miejsca na realizację wydarzenia (wraz z bazą noclegową, uwzględniającą zapotrzebowanie Zamawiającego na ilość pokoi jedno- i dwu- osobowych), </w:t>
      </w:r>
    </w:p>
    <w:p w14:paraId="7613ECF0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dopasowanie i zapewnienie cateringu (uwzględniającego m.in. śniadanie, brunch, lunch, obiad, kolację, przerwę kawową, , lunch box, open bar oraz formę podania m. in. szwedzki stół, posiłki serwowane – w zależności od potrzeb),</w:t>
      </w:r>
    </w:p>
    <w:p w14:paraId="75759ACF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wynajem restauracji, sal konferencyjnych, sal bankietowych, sal szkoleniowych i innych w zależności od potrzeb, </w:t>
      </w:r>
    </w:p>
    <w:p w14:paraId="3BC0FF7F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miejsc parkingowych dla biorących udział w spotkaniu, </w:t>
      </w:r>
    </w:p>
    <w:p w14:paraId="76166E32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muzyki (na żywo, bądź DJ-a) jeżeli koncepcja eventu ją zakłada, </w:t>
      </w:r>
    </w:p>
    <w:p w14:paraId="558E63CE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prelegentów, prowadzących, konferansjerów, artystów,</w:t>
      </w:r>
    </w:p>
    <w:p w14:paraId="5297C88D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strojów / kostiumów dla osób obsługujących event, jeżeli koncepcja tego wymaga, </w:t>
      </w:r>
    </w:p>
    <w:p w14:paraId="23F5A696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atrakcji dziennych / wieczornych (odpowiadających zapytaniu  / briefowi Zamawiającego,</w:t>
      </w:r>
    </w:p>
    <w:p w14:paraId="22048868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 / zakup scenografii i dekoracji,</w:t>
      </w:r>
    </w:p>
    <w:p w14:paraId="22F1D54D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 montaż, demontaż oraz bieżącą obsługę): jak m.in. oświetlenie, nagłośnienie, okablowanie, scenografia,</w:t>
      </w:r>
    </w:p>
    <w:p w14:paraId="3290A472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koncepcji: m.in. agregatu prądotwórczego, grzybka grzewczego, sceny, urządzeń sportowo-rekreacyjnych i wypoczynkowych,</w:t>
      </w:r>
    </w:p>
    <w:p w14:paraId="7201691A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projekt oraz produkcja elementów identyfikujących wybraną konferencję / spotkanie biznesowe: m.in.  teaser, zaproszenie, agenda, list powitalny, tablice informacyjne, </w:t>
      </w:r>
    </w:p>
    <w:p w14:paraId="3B29F36C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transport Gości na miejscu eventu np. z hotelu do wyznaczonego miejsca, </w:t>
      </w:r>
    </w:p>
    <w:p w14:paraId="536C3C24" w14:textId="77777777" w:rsidR="0010659E" w:rsidRPr="006C67E7" w:rsidRDefault="0010659E" w:rsidP="006C67E7">
      <w:pPr>
        <w:numPr>
          <w:ilvl w:val="0"/>
          <w:numId w:val="18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i osobowy:</w:t>
      </w:r>
    </w:p>
    <w:p w14:paraId="7A4C1CF9" w14:textId="77777777" w:rsidR="0010659E" w:rsidRPr="006C67E7" w:rsidRDefault="0010659E" w:rsidP="006C67E7">
      <w:pPr>
        <w:numPr>
          <w:ilvl w:val="0"/>
          <w:numId w:val="19"/>
        </w:numPr>
        <w:spacing w:before="120"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-  transport wyposażenia oraz materiałów promocyjnych niezbędnych do realizacji eventu. Uwzględniający ich załadunek i rozładunek, włączając odbiór oraz zwrot do magazynu Zamawiającego w Poznaniu.</w:t>
      </w:r>
    </w:p>
    <w:p w14:paraId="55006BE0" w14:textId="77777777" w:rsidR="0010659E" w:rsidRPr="006C67E7" w:rsidRDefault="0010659E" w:rsidP="006C67E7">
      <w:pPr>
        <w:numPr>
          <w:ilvl w:val="0"/>
          <w:numId w:val="17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dodatkowych elementów np. dedykowanych danej konferencji / innemu spotkaniu biznesowemu, jeżeli Zamawiający lub Wykonawca ich nie posiada, </w:t>
      </w:r>
    </w:p>
    <w:p w14:paraId="0C374E1D" w14:textId="77777777" w:rsidR="0010659E" w:rsidRPr="006C67E7" w:rsidRDefault="0010659E" w:rsidP="006C67E7">
      <w:pPr>
        <w:numPr>
          <w:ilvl w:val="0"/>
          <w:numId w:val="17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zakup ubezpieczenia uczestników spotkania,</w:t>
      </w:r>
    </w:p>
    <w:p w14:paraId="40BC6AED" w14:textId="77777777" w:rsidR="0010659E" w:rsidRPr="006C67E7" w:rsidRDefault="0010659E" w:rsidP="006C67E7">
      <w:pPr>
        <w:numPr>
          <w:ilvl w:val="0"/>
          <w:numId w:val="17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sukienka.</w:t>
      </w:r>
    </w:p>
    <w:p w14:paraId="175EEF60" w14:textId="77777777" w:rsidR="0010659E" w:rsidRPr="006C67E7" w:rsidRDefault="0010659E" w:rsidP="006C67E7">
      <w:pPr>
        <w:numPr>
          <w:ilvl w:val="0"/>
          <w:numId w:val="17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wizja lokalna</w:t>
      </w:r>
      <w:r w:rsidRPr="006C67E7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</w:rPr>
        <w:t xml:space="preserve">– koszt dojazdu przedstawiciela agencji na miejsce planowanego eventu (akceptowany w sytuacjach lokalizacji eventu powyżej 50 km od siedziby Zamawiającego) </w:t>
      </w:r>
    </w:p>
    <w:p w14:paraId="3011F138" w14:textId="77777777" w:rsidR="0010659E" w:rsidRPr="006C67E7" w:rsidRDefault="0010659E" w:rsidP="006C67E7">
      <w:pPr>
        <w:numPr>
          <w:ilvl w:val="0"/>
          <w:numId w:val="17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3B5FC5CA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6433A50E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Event Manager </w:t>
      </w:r>
      <w:r w:rsidRPr="006C67E7">
        <w:rPr>
          <w:rFonts w:ascii="Tahoma" w:eastAsia="Times New Roman" w:hAnsi="Tahoma" w:cs="Tahoma"/>
          <w:sz w:val="18"/>
          <w:szCs w:val="18"/>
        </w:rPr>
        <w:t xml:space="preserve">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zamówienia.  </w:t>
      </w:r>
    </w:p>
    <w:p w14:paraId="2C4FFFA6" w14:textId="4AA48751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Account Manager (Opiekun Klienta)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 w tym m.in. </w:t>
      </w:r>
      <w:r w:rsidR="006C67E7">
        <w:rPr>
          <w:rFonts w:ascii="Tahoma" w:eastAsia="Times New Roman" w:hAnsi="Tahoma" w:cs="Tahoma"/>
          <w:sz w:val="18"/>
          <w:szCs w:val="18"/>
        </w:rPr>
        <w:t>propozycja konkretnych hoteli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zamówienia.  </w:t>
      </w:r>
    </w:p>
    <w:p w14:paraId="140F5CEC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techniczny, infrastrukturę (m. in. okablowanie, oświetlenie) niezbędne do realizacji powierzonych prac. Do głównych zadań należy w szczególności: montaż sprzętu / wyposażenia setu eventowego i jego bieżąca obsługa oraz demontaż po zakończeniu eventu.  </w:t>
      </w:r>
    </w:p>
    <w:p w14:paraId="2C6C8681" w14:textId="773B2BB9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za promocję oferty produktowej Zama</w:t>
      </w:r>
      <w:r w:rsidR="006C67E7">
        <w:rPr>
          <w:rFonts w:ascii="Tahoma" w:eastAsia="Times New Roman" w:hAnsi="Tahoma" w:cs="Tahoma"/>
          <w:sz w:val="18"/>
          <w:szCs w:val="18"/>
        </w:rPr>
        <w:t>wiającego oraz inne działania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zależności od charakteru powierzonych prac podczas eventu. Do głównych zadań należy w szczególności: pozyskiwanie danych kontaktowych, promocja oferty produktowej, dbanie o pozytywny wizerunek Firmy Zamawiającego oraz wszelkie inne działania wynikające ze specyfikacji konkretnego zamówienia. </w:t>
      </w:r>
    </w:p>
    <w:p w14:paraId="5A70C240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wybrany event: takich jak m.in. teaser, zaproszenie, agenda, list powitalny, tablice informacyjne, scenografia.</w:t>
      </w:r>
    </w:p>
    <w:p w14:paraId="32D904B7" w14:textId="62DCC522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sprecyzowanej w zamówieniu fotorelacji, dokumentacji zdjęciowej wraz z edycją graficzną. </w:t>
      </w:r>
    </w:p>
    <w:p w14:paraId="4A96B6CC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Przygotowywaniu koncepcji, organizacji i kompleksowej realizacji eventów skierowanych do obszarów B2C, działających wewnątrz jak i na zewnątrz firmy</w:t>
      </w:r>
    </w:p>
    <w:p w14:paraId="12EF938B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0BFBF066" w14:textId="77777777" w:rsidR="0010659E" w:rsidRPr="006C67E7" w:rsidRDefault="0010659E" w:rsidP="0010659E">
      <w:pPr>
        <w:spacing w:after="0"/>
        <w:ind w:firstLine="36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  tym, w zależności od przyjętego rozwiązana dla danego eventu: </w:t>
      </w:r>
    </w:p>
    <w:p w14:paraId="5B4235AC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1611DF4E" w14:textId="43857E58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zaproponowanie odpowiedniego miejsca na realizację eventu / stoiska promocyjnego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, </w:t>
      </w:r>
    </w:p>
    <w:p w14:paraId="46B06251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rozwiązań do miejsca wskazanego przez Zamawiającego w przypadku imprez sponsorowanych przez Zleceniodawcę, </w:t>
      </w:r>
    </w:p>
    <w:p w14:paraId="77B892FE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i zapewnienie cateringu odpowiadającego przyjętej koncepcji, jeśli ta zakłada takie rozwiązanie,  </w:t>
      </w:r>
    </w:p>
    <w:p w14:paraId="7EEC04BE" w14:textId="734CDEDE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wyposażenia stoiska promocyjnego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/ eventu uwzględniającego ilości: m. in. namiotów, lad promocyjnych, stojaków na ulotki, potykaczy, roll-upów,</w:t>
      </w:r>
    </w:p>
    <w:p w14:paraId="3F7EF192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innych elementów niezbędnych do realizacji przyjętych założeń działań, jeśli Zamawiający ich nie posiada (takich jak m. im. lada promocyjna, namiot pneumatyczny, namiot stelażowy, potykacz, roll-up, stojak na ulotki), </w:t>
      </w:r>
    </w:p>
    <w:p w14:paraId="04065452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muzyki (na żywo bądź DJ-a) jeżeli koncepcja eventu ją zakłada, </w:t>
      </w:r>
    </w:p>
    <w:p w14:paraId="01DD7EF2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animatorów, konferansjerów, artystów,</w:t>
      </w:r>
    </w:p>
    <w:p w14:paraId="295BC363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strojów / kostiumów dla osób obsługujących event, jeżeli koncepcja tego wymaga,</w:t>
      </w:r>
    </w:p>
    <w:p w14:paraId="40636CA8" w14:textId="670ECFE0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wariantów podnoszących atrakcyjność stoiska promocyjnego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/ eventu, w zależności od przyjętych założeń,</w:t>
      </w:r>
    </w:p>
    <w:p w14:paraId="414C42A5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zaproponowanie dodatkowych atrakcji (dopasowanych do przedstawianej Wykonawcy grupy docelowej oraz przedstawionym założeniom Zamawiającego), </w:t>
      </w:r>
    </w:p>
    <w:p w14:paraId="25A59713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wynajem/ zakup scenografii i dekoracji,</w:t>
      </w:r>
    </w:p>
    <w:p w14:paraId="5CA1734A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 montaż, demontaż oraz bieżącą obsługę):  jak m.in. oświetlenie, nagłośnienie, okablowanie, ewentualna scenografia,</w:t>
      </w:r>
    </w:p>
    <w:p w14:paraId="38D0D159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koncepcji: m.in. agregatu prądotwórczego, grzybka grzewczego, sceny, urządzeń sportowo-rekreacyjnych i wypoczynkowych,</w:t>
      </w:r>
    </w:p>
    <w:p w14:paraId="3DFC19A6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i osobowy:</w:t>
      </w:r>
    </w:p>
    <w:p w14:paraId="0B70D8BD" w14:textId="77777777" w:rsidR="0010659E" w:rsidRPr="006C67E7" w:rsidRDefault="0010659E" w:rsidP="006C67E7">
      <w:pPr>
        <w:numPr>
          <w:ilvl w:val="0"/>
          <w:numId w:val="22"/>
        </w:numPr>
        <w:spacing w:before="120"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-  transport wyposażenia oraz materiałów promocyjnych niezbędnych do realizacji eventu. Uwzględniający ich załadunek i rozładunek, włączając odbiór oraz zwrot do magazynu Zamawiającego w Poznaniu</w:t>
      </w:r>
    </w:p>
    <w:p w14:paraId="03377F90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dodatkowych elementów np. dedykowanych danemu eventowi, jeżeli Zamawiający lub Wykonawca ich nie posiada, </w:t>
      </w:r>
    </w:p>
    <w:p w14:paraId="032573EF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sukienka,</w:t>
      </w:r>
    </w:p>
    <w:p w14:paraId="4EDD4947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wizja lokalna – koszt dojazdu przedstawiciela agencji na miejsce planowanego eventu (akceptowany w sytuacjach lokalizacji eventu powyżej 50 km od siedziby Zamawiającego),</w:t>
      </w:r>
    </w:p>
    <w:p w14:paraId="1A511523" w14:textId="77777777" w:rsidR="0010659E" w:rsidRPr="006C67E7" w:rsidRDefault="0010659E" w:rsidP="006C67E7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33A4A493" w14:textId="77777777" w:rsidR="0010659E" w:rsidRPr="006C67E7" w:rsidRDefault="0010659E" w:rsidP="006C67E7">
      <w:pPr>
        <w:numPr>
          <w:ilvl w:val="1"/>
          <w:numId w:val="21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4E4A7278" w14:textId="77777777" w:rsidR="0010659E" w:rsidRPr="006C67E7" w:rsidRDefault="0010659E" w:rsidP="006C67E7">
      <w:pPr>
        <w:numPr>
          <w:ilvl w:val="0"/>
          <w:numId w:val="23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zamówienia.  </w:t>
      </w:r>
    </w:p>
    <w:p w14:paraId="191641FC" w14:textId="33AE5091" w:rsidR="0010659E" w:rsidRPr="006C67E7" w:rsidRDefault="0010659E" w:rsidP="006C67E7">
      <w:pPr>
        <w:numPr>
          <w:ilvl w:val="0"/>
          <w:numId w:val="23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Account Manager (Opiekun Klienta)</w:t>
      </w:r>
      <w:r w:rsidRPr="006C67E7">
        <w:rPr>
          <w:rFonts w:ascii="Tahoma" w:eastAsia="Times New Roman" w:hAnsi="Tahoma" w:cs="Tahoma"/>
          <w:sz w:val="18"/>
          <w:szCs w:val="18"/>
        </w:rPr>
        <w:t xml:space="preserve"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</w:t>
      </w:r>
      <w:r w:rsidR="006C67E7">
        <w:rPr>
          <w:rFonts w:ascii="Tahoma" w:eastAsia="Times New Roman" w:hAnsi="Tahoma" w:cs="Tahoma"/>
          <w:sz w:val="18"/>
          <w:szCs w:val="18"/>
        </w:rPr>
        <w:t>propozycja konkretnych hoteli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zamówienia.  </w:t>
      </w:r>
    </w:p>
    <w:p w14:paraId="05EE129A" w14:textId="77777777" w:rsidR="0010659E" w:rsidRPr="006C67E7" w:rsidRDefault="0010659E" w:rsidP="006C67E7">
      <w:pPr>
        <w:numPr>
          <w:ilvl w:val="0"/>
          <w:numId w:val="23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(m. in. okablowanie, oświetlenie) niezbędne do realizacji powierzonych prac. Do głównych zadań należy w szczególności: montaż sprzętu / wyposażenia setu eventowego i jego bieżąca obsługa oraz demontaż po zakończeniu eventu.  </w:t>
      </w:r>
    </w:p>
    <w:p w14:paraId="194C5E50" w14:textId="0C4A9C80" w:rsidR="0010659E" w:rsidRPr="006C67E7" w:rsidRDefault="0010659E" w:rsidP="006C67E7">
      <w:pPr>
        <w:numPr>
          <w:ilvl w:val="0"/>
          <w:numId w:val="23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za promocję oferty produktowej Zama</w:t>
      </w:r>
      <w:r w:rsidR="006C67E7">
        <w:rPr>
          <w:rFonts w:ascii="Tahoma" w:eastAsia="Times New Roman" w:hAnsi="Tahoma" w:cs="Tahoma"/>
          <w:sz w:val="18"/>
          <w:szCs w:val="18"/>
        </w:rPr>
        <w:t>wiającego oraz inne działania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zależności od charakteru powierzonych prac podczas eventu. Do głównych zadań należy w szczególności: pozyskiwanie danych kontaktowych, promocja oferty produktowej, dbanie o pozytywny wizerunek Firmy Zamawiającego oraz wszelkie inne działania wynikające ze specyfikacji konkretnego zamówienia.  </w:t>
      </w:r>
    </w:p>
    <w:p w14:paraId="21CAD7AA" w14:textId="52E48ADC" w:rsidR="0010659E" w:rsidRPr="006C67E7" w:rsidRDefault="0010659E" w:rsidP="006C67E7">
      <w:pPr>
        <w:numPr>
          <w:ilvl w:val="0"/>
          <w:numId w:val="23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</w:t>
      </w:r>
      <w:r w:rsidRPr="006C67E7">
        <w:rPr>
          <w:rFonts w:ascii="Tahoma" w:eastAsia="Times New Roman" w:hAnsi="Tahoma" w:cs="Tahoma"/>
          <w:sz w:val="18"/>
          <w:szCs w:val="18"/>
        </w:rPr>
        <w:br/>
        <w:t xml:space="preserve">w szczególności za projekt elementów identyfikujących na wybrany event, jeżeli koncepcja eventu takie zakłada. </w:t>
      </w: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sprecyzowanej w zamówieniu fotorelacji, dokumentacji zdjęciowej wraz z edycją graficzną. </w:t>
      </w:r>
    </w:p>
    <w:p w14:paraId="57911596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Organizacji akcji promocyjnych i ambientowych skierowanych do segmentu Klientów indywidualnych (B2C) i biznesu (B2B), działającymi wewnątrz jak i na zewnątrz firmy, w której skład wchodzą m.in.:</w:t>
      </w:r>
    </w:p>
    <w:p w14:paraId="73F5EF56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3CEB99E6" w14:textId="3E49AD80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a) eventy otwarcia nowych punktów obsługowo-sprzedażowych i promujących ofertę E</w:t>
      </w:r>
      <w:r w:rsidR="00CA3FF7" w:rsidRPr="006C67E7">
        <w:rPr>
          <w:rFonts w:ascii="Tahoma" w:eastAsia="Times New Roman" w:hAnsi="Tahoma" w:cs="Tahoma"/>
          <w:b/>
          <w:sz w:val="18"/>
          <w:szCs w:val="18"/>
        </w:rPr>
        <w:t>NEI</w:t>
      </w:r>
    </w:p>
    <w:p w14:paraId="357BD683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  tym, w zależności od przyjętego rozwiązana dla danego eventu: </w:t>
      </w:r>
    </w:p>
    <w:p w14:paraId="6AE11DC7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5940525A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rozwiązań do miejsca i wytycznych wskazanych przez Zamawiającego, </w:t>
      </w:r>
    </w:p>
    <w:p w14:paraId="13A438AA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i zapewnienie cateringu odpowiadającego przyjętej koncepcji, jeśli ta zakłada takie rozwiązanie,  </w:t>
      </w:r>
    </w:p>
    <w:p w14:paraId="1E1E8FCD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innych elementów niezbędnych do realizacji przyjętych założeń działań, jeśli Zamawiający ich nie posiada (takich jak m. im. lada promocyjna, potykacz, roll-up, stojak na ulotki), </w:t>
      </w:r>
    </w:p>
    <w:p w14:paraId="157F6E3D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animatorów, artystów,</w:t>
      </w:r>
    </w:p>
    <w:p w14:paraId="54B4C791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strojów / kostiumów dla osób obsługujących event, jeżeli koncepcja tego wymaga,</w:t>
      </w:r>
    </w:p>
    <w:p w14:paraId="3658E25D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wariantów podnoszących atrakcyjność eventu, w zależności od przyjętych założeń,</w:t>
      </w:r>
    </w:p>
    <w:p w14:paraId="0AF0D7B7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 scenografii i dekoracji,</w:t>
      </w:r>
    </w:p>
    <w:p w14:paraId="5490375C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 montaż, demontaż oraz bieżącą obsługę):  jak m.in. oświetlenie, nagłośnienie, okablowanie,</w:t>
      </w:r>
    </w:p>
    <w:p w14:paraId="3BA8A0E2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koncepcji,</w:t>
      </w:r>
    </w:p>
    <w:p w14:paraId="4F30DD7C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wszystkich elementów wyposażenia, materiałów promocyjnych oraz osobowy:</w:t>
      </w:r>
    </w:p>
    <w:p w14:paraId="20ADC0A8" w14:textId="77777777" w:rsidR="0010659E" w:rsidRPr="006C67E7" w:rsidRDefault="0010659E" w:rsidP="006C67E7">
      <w:pPr>
        <w:numPr>
          <w:ilvl w:val="0"/>
          <w:numId w:val="2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- transport wyposażenia oraz materiałów promocyjnych niezbędnych do realizacji eventu. Uwzględniający ich załadunek i rozładunek, włączając odbiór oraz zwrot do magazynu Zamawiającego w Poznaniu.</w:t>
      </w:r>
    </w:p>
    <w:p w14:paraId="44C4A201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sukienka.</w:t>
      </w:r>
    </w:p>
    <w:p w14:paraId="4687EA50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wizja lokalna – koszt dojazdu przedstawiciela agencji na miejsce planowanego eventu (akceptowany w sytuacjach lokalizacji eventu powyżej 50 km od siedziby Zamawiającego).</w:t>
      </w:r>
    </w:p>
    <w:p w14:paraId="6734D2C1" w14:textId="77777777" w:rsidR="0010659E" w:rsidRPr="006C67E7" w:rsidRDefault="0010659E" w:rsidP="006C67E7">
      <w:pPr>
        <w:numPr>
          <w:ilvl w:val="0"/>
          <w:numId w:val="24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70863231" w14:textId="77777777" w:rsidR="0010659E" w:rsidRPr="006C67E7" w:rsidRDefault="0010659E" w:rsidP="006C67E7">
      <w:pPr>
        <w:pStyle w:val="Akapitzlist"/>
        <w:numPr>
          <w:ilvl w:val="1"/>
          <w:numId w:val="24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67407A35" w14:textId="0E3E24F8" w:rsidR="0010659E" w:rsidRPr="006C67E7" w:rsidRDefault="0010659E" w:rsidP="006C67E7">
      <w:pPr>
        <w:numPr>
          <w:ilvl w:val="0"/>
          <w:numId w:val="26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Account Manager (Opiekun Klienta) </w:t>
      </w:r>
      <w:r w:rsidRPr="006C67E7">
        <w:rPr>
          <w:rFonts w:ascii="Tahoma" w:eastAsia="Times New Roman" w:hAnsi="Tahoma" w:cs="Tahoma"/>
          <w:sz w:val="18"/>
          <w:szCs w:val="18"/>
        </w:rPr>
        <w:t xml:space="preserve"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</w:t>
      </w:r>
      <w:r w:rsidR="006C67E7">
        <w:rPr>
          <w:rFonts w:ascii="Tahoma" w:eastAsia="Times New Roman" w:hAnsi="Tahoma" w:cs="Tahoma"/>
          <w:sz w:val="18"/>
          <w:szCs w:val="18"/>
        </w:rPr>
        <w:t>propozycja konkretnych hoteli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zamówienia.  </w:t>
      </w:r>
    </w:p>
    <w:p w14:paraId="2F9D3F90" w14:textId="77777777" w:rsidR="0010659E" w:rsidRPr="006C67E7" w:rsidRDefault="0010659E" w:rsidP="006C67E7">
      <w:pPr>
        <w:numPr>
          <w:ilvl w:val="0"/>
          <w:numId w:val="26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(m. in. okablowanie, oświetlenie) niezbędne do realizacji powierzonych prac. Do głównych zadań należy w szczególności: montaż sprzętu / wyposażenia setu eventowego i jego bieżąca obsługa oraz demontaż po zakończeniu eventu.  </w:t>
      </w:r>
    </w:p>
    <w:p w14:paraId="3E9C37E7" w14:textId="51B0BA14" w:rsidR="0010659E" w:rsidRPr="006C67E7" w:rsidRDefault="0010659E" w:rsidP="006C67E7">
      <w:pPr>
        <w:numPr>
          <w:ilvl w:val="0"/>
          <w:numId w:val="26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za promocję oferty produktowej Zama</w:t>
      </w:r>
      <w:r w:rsidR="006C67E7">
        <w:rPr>
          <w:rFonts w:ascii="Tahoma" w:eastAsia="Times New Roman" w:hAnsi="Tahoma" w:cs="Tahoma"/>
          <w:sz w:val="18"/>
          <w:szCs w:val="18"/>
        </w:rPr>
        <w:t>wiającego oraz inne działania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zależności od charakteru powierzonych prac podczas eventu. Do głównych zadań należy w szczególności pozyskiwanie danych kontaktowych, promocja oferty produktowej,  dbanie o pozytywny wizerunek Firmy Zamawiającego oraz wszelkie inne działania wynikające ze specyfikacji konkretnego zamówienia.  </w:t>
      </w:r>
    </w:p>
    <w:p w14:paraId="0A19626D" w14:textId="77777777" w:rsidR="0010659E" w:rsidRPr="006C67E7" w:rsidRDefault="0010659E" w:rsidP="006C67E7">
      <w:pPr>
        <w:numPr>
          <w:ilvl w:val="0"/>
          <w:numId w:val="26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wybrany event, jeżeli koncepcja eventu takie zakłada</w:t>
      </w:r>
    </w:p>
    <w:p w14:paraId="0AE1AA58" w14:textId="2B8D39EC" w:rsidR="0010659E" w:rsidRPr="006C67E7" w:rsidRDefault="0010659E" w:rsidP="006C67E7">
      <w:pPr>
        <w:numPr>
          <w:ilvl w:val="0"/>
          <w:numId w:val="26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sprecyzowanej w zamówieniu fotorelacji, dokumentacji zdjęciowej wraz z edycją graficzną. </w:t>
      </w:r>
    </w:p>
    <w:p w14:paraId="0E50B508" w14:textId="77777777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b/>
          <w:sz w:val="18"/>
          <w:szCs w:val="18"/>
        </w:rPr>
      </w:pPr>
    </w:p>
    <w:p w14:paraId="493DBD30" w14:textId="77777777" w:rsidR="0010659E" w:rsidRPr="006C67E7" w:rsidRDefault="0010659E" w:rsidP="0010659E">
      <w:pPr>
        <w:spacing w:after="0"/>
        <w:jc w:val="both"/>
        <w:outlineLvl w:val="0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b) realizacja działań związanych z udziałem Zamawiającego w targach</w:t>
      </w:r>
    </w:p>
    <w:p w14:paraId="608FA6A3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  tym, w zależności od przyjętego rozwiązania dla danego eventu: </w:t>
      </w:r>
    </w:p>
    <w:p w14:paraId="01F8B102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3CAB3B85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zakup powierzchni targowej / pakietu uczestnictwa w targach,</w:t>
      </w:r>
    </w:p>
    <w:p w14:paraId="10173417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zaproponowanie odpowiedniego stoiska targowego, zgodnego z założeniami przekazanymi przez Zamawiającego,</w:t>
      </w:r>
    </w:p>
    <w:p w14:paraId="65360782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rozwiązań do miejsca i wytycznych wskazanych przez Zamawiającego, </w:t>
      </w:r>
    </w:p>
    <w:p w14:paraId="64CAE60F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dopasowanie i zapewnienie cateringu odpowiadającego przyjętej koncepcji, jeśli ta zakłada takie rozwiązanie,  </w:t>
      </w:r>
    </w:p>
    <w:p w14:paraId="56E8B380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wyposażenia stoiska targowego,</w:t>
      </w:r>
    </w:p>
    <w:p w14:paraId="383B1E7A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innych elementów niezbędnych do realizacji przyjętych założeń działań, jeśli Zamawiający ich nie posiada (takich jak m. im. lada promocyjna, potykacz, roll-up, stojak na ulotki), </w:t>
      </w:r>
    </w:p>
    <w:p w14:paraId="4F0CF427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prelegenta, animatorów, konferansjerów, artystów,</w:t>
      </w:r>
    </w:p>
    <w:p w14:paraId="3EFF6119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strojów / kostiumów dla osób obsługujących event, jeżeli koncepcja tego wymaga,</w:t>
      </w:r>
    </w:p>
    <w:p w14:paraId="663CC942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wariantów podnoszących atrakcyjność stoiska, w zależności od przyjętych założeń,</w:t>
      </w:r>
    </w:p>
    <w:p w14:paraId="4501C643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atrakcji, dopasowanych do charakteru targów, grupy docelowej wydarzenia,,</w:t>
      </w:r>
    </w:p>
    <w:p w14:paraId="701FD7A5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projekt oraz produkcja elementów identyfikujących udział Zamawiającego w wybranych targach,</w:t>
      </w:r>
    </w:p>
    <w:p w14:paraId="10A0D6F2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wyposażenia technicznego (uwzględniając montaż, demontaż oraz bieżącą obsługę):   </w:t>
      </w:r>
      <w:r w:rsidRPr="006C67E7">
        <w:rPr>
          <w:rFonts w:ascii="Tahoma" w:eastAsia="Times New Roman" w:hAnsi="Tahoma" w:cs="Tahoma"/>
          <w:sz w:val="18"/>
          <w:szCs w:val="18"/>
        </w:rPr>
        <w:br/>
        <w:t>jak m. in. oświetlenie, nagłośnienie, okablowanie, elementów stoiska,</w:t>
      </w:r>
    </w:p>
    <w:p w14:paraId="0562BB17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koncepcji,</w:t>
      </w:r>
    </w:p>
    <w:p w14:paraId="37B0052C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wszystkich elementów wyposażenia, materiałów promocyjnych oraz osobowy:</w:t>
      </w:r>
    </w:p>
    <w:p w14:paraId="76C33C14" w14:textId="77777777" w:rsidR="0010659E" w:rsidRPr="006C67E7" w:rsidRDefault="0010659E" w:rsidP="006C67E7">
      <w:pPr>
        <w:numPr>
          <w:ilvl w:val="0"/>
          <w:numId w:val="2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(bus) -  transport wyposażenia oraz materiałów promocyjnych niezbędnych do realizacji eventu. Uwzględniający ich załadunek i rozładunek, włączając odbiór oraz zwrot do magazyny Zamawiającego w Poznaniu.</w:t>
      </w:r>
    </w:p>
    <w:p w14:paraId="3AE4B5F7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sukienka,</w:t>
      </w:r>
    </w:p>
    <w:p w14:paraId="73259161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wizja lokalna – koszt dojazdu przedstawiciela agencji na miejsce planowanego eventu (akceptowany w sytuacjach lokalizacji eventu powyżej 50 km od siedziby Zamawiającego),</w:t>
      </w:r>
    </w:p>
    <w:p w14:paraId="03472F7A" w14:textId="77777777" w:rsidR="0010659E" w:rsidRPr="006C67E7" w:rsidRDefault="0010659E" w:rsidP="006C67E7">
      <w:pPr>
        <w:numPr>
          <w:ilvl w:val="0"/>
          <w:numId w:val="27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5CF50AE6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3FB00082" w14:textId="77777777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udziału Zamawiającego w targach.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zamówienia.  </w:t>
      </w:r>
    </w:p>
    <w:p w14:paraId="5E105BBC" w14:textId="1E1E2838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Account Manager (Opiekun Klienta)</w:t>
      </w:r>
      <w:r w:rsidRPr="006C67E7">
        <w:rPr>
          <w:rFonts w:ascii="Tahoma" w:eastAsia="Times New Roman" w:hAnsi="Tahoma" w:cs="Tahoma"/>
          <w:sz w:val="18"/>
          <w:szCs w:val="18"/>
        </w:rPr>
        <w:t xml:space="preserve"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</w:t>
      </w:r>
      <w:r w:rsidR="006C67E7">
        <w:rPr>
          <w:rFonts w:ascii="Tahoma" w:eastAsia="Times New Roman" w:hAnsi="Tahoma" w:cs="Tahoma"/>
          <w:sz w:val="18"/>
          <w:szCs w:val="18"/>
        </w:rPr>
        <w:t>propozycja konkretnych hoteli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zamówienia.  </w:t>
      </w:r>
    </w:p>
    <w:p w14:paraId="349C1357" w14:textId="77777777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(m. in. okablowanie, oświetlenie) niezbędne do realizacji powierzonych prac. Do głównych zadań należy w szczególności: montaż sprzętu / wyposażenia i jego bieżąca obsługa oraz demontaż po zakończeniu eventu.  </w:t>
      </w:r>
    </w:p>
    <w:p w14:paraId="629EB47D" w14:textId="53CE5476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za promocję oferty produktowej Zama</w:t>
      </w:r>
      <w:r w:rsidR="006C67E7">
        <w:rPr>
          <w:rFonts w:ascii="Tahoma" w:eastAsia="Times New Roman" w:hAnsi="Tahoma" w:cs="Tahoma"/>
          <w:sz w:val="18"/>
          <w:szCs w:val="18"/>
        </w:rPr>
        <w:t>wiającego oraz inne działania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zależności od charakteru powierzonych prac podczas eventu. Do głównych zadań należy w szczególności: pozyskiwanie danych kontaktowych, promocja oferty produktowej, dbanie o pozytywny wizerunek Firmy Zamawiającego oraz wszelkie inne działania wynikające ze specyfikacji konkretnego zamówienia.  </w:t>
      </w:r>
    </w:p>
    <w:p w14:paraId="7D7F0EFA" w14:textId="77777777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wybrany event</w:t>
      </w:r>
    </w:p>
    <w:p w14:paraId="0E6E786C" w14:textId="4BB53EF1" w:rsidR="0010659E" w:rsidRPr="006C67E7" w:rsidRDefault="0010659E" w:rsidP="006C67E7">
      <w:pPr>
        <w:numPr>
          <w:ilvl w:val="0"/>
          <w:numId w:val="29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sprecyzowanej w zamówieniu fotorelacji, dokumentacji zdjęciowej wraz z edycją graficzną. </w:t>
      </w:r>
    </w:p>
    <w:p w14:paraId="3F0E746B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Przygotowaniu koncepcji, organizacji i realizacji wydarzeń wewnętrznych </w:t>
      </w:r>
    </w:p>
    <w:p w14:paraId="2894F4A7" w14:textId="77777777" w:rsidR="0010659E" w:rsidRPr="006C67E7" w:rsidRDefault="0010659E" w:rsidP="0010659E">
      <w:pPr>
        <w:spacing w:after="0"/>
        <w:ind w:firstLine="36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 tym w zależności od charakteru organizowanego wydarzenia i przyjętych założeń:</w:t>
      </w:r>
    </w:p>
    <w:p w14:paraId="757A84F4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784B801F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zaproponowanie odpowiedniego miejsca na realizację eventu bądź dopasowanie rozwiązań do miejsca wskazanego przez Zamawiającego,</w:t>
      </w:r>
    </w:p>
    <w:p w14:paraId="037F0C4B" w14:textId="4263F9D8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jeśli charakter eventu tego wymaga - zapewnienie hotelu  lub innego miejsca n</w:t>
      </w:r>
      <w:r w:rsidR="006C67E7">
        <w:rPr>
          <w:rFonts w:ascii="Tahoma" w:eastAsia="Times New Roman" w:hAnsi="Tahoma" w:cs="Tahoma"/>
          <w:sz w:val="18"/>
          <w:szCs w:val="18"/>
        </w:rPr>
        <w:t>a realizację wydarzenia (wraz z </w:t>
      </w:r>
      <w:r w:rsidRPr="006C67E7">
        <w:rPr>
          <w:rFonts w:ascii="Tahoma" w:eastAsia="Times New Roman" w:hAnsi="Tahoma" w:cs="Tahoma"/>
          <w:sz w:val="18"/>
          <w:szCs w:val="18"/>
        </w:rPr>
        <w:t>bazą noclegową, uwzględniającą zapotrzebowanie Zamawiającego na ilość pokoi jedno- i dwu- osobowych),</w:t>
      </w:r>
    </w:p>
    <w:p w14:paraId="3C07436E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dopasowanie i zapewnienie cateringu (uwzględniającego m.in. przerwę kawową, oraz formę podania m. in. szwedzki stół, serwowoane– w zależności od potrzeb),</w:t>
      </w:r>
    </w:p>
    <w:p w14:paraId="7DB2B6E9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restauracji, sal konferencyjnych, sal bankietowych, sal szkoleniowych i innych w zależności od potrzeb,</w:t>
      </w:r>
    </w:p>
    <w:p w14:paraId="4C2014AF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miejsc parkingowych dla biorących udział w spotkaniu,</w:t>
      </w:r>
    </w:p>
    <w:p w14:paraId="05C66A26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muzyki (na żywo, bądź DJ-a), jeżeli koncepcja eventu ją zakłada,</w:t>
      </w:r>
    </w:p>
    <w:p w14:paraId="27E2EEDA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prelegentów, prowadzących, konferansjerów, artystów,</w:t>
      </w:r>
    </w:p>
    <w:p w14:paraId="47F1D9C4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strojów / kostiumów dla osób obsługujących event, jeżeli koncepcja tego wymaga,</w:t>
      </w:r>
    </w:p>
    <w:p w14:paraId="243C135D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atrakcji dziennych / wieczornych (odpowiadających</w:t>
      </w:r>
      <w:r w:rsidRPr="006C67E7">
        <w:rPr>
          <w:rFonts w:ascii="Tahoma" w:eastAsia="Times New Roman" w:hAnsi="Tahoma" w:cs="Tahoma"/>
          <w:sz w:val="18"/>
          <w:szCs w:val="18"/>
        </w:rPr>
        <w:br/>
        <w:t>zapytaniu / briefowi Zamawiającego, grupie zaproszonych Gości, charakterowi eventu),</w:t>
      </w:r>
    </w:p>
    <w:p w14:paraId="2FBFA47D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 scenografii i dekoracji,</w:t>
      </w:r>
    </w:p>
    <w:p w14:paraId="661610BF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wariantów podnoszących atrakcyjność eventu,</w:t>
      </w:r>
    </w:p>
    <w:p w14:paraId="778D5835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 montaż, demontaż oraz bieżącą obsługę): jak m. in. oświetlenie, nagłośnienie, okablowanie, scenografia,</w:t>
      </w:r>
    </w:p>
    <w:p w14:paraId="047DEDE2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koncepcji: m.in. agregatu prądotwórczego, grzybka grzewczego, sceny, urządzeń sportowo-rekreacyjnych i wypoczynkowych,</w:t>
      </w:r>
    </w:p>
    <w:p w14:paraId="6E1B97B1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projekt oraz produkcja elementów identyfikujących wybrany event wewnętrzny: m. in.  teaser, zaproszenie, agenda , list powitalny, tablice informacyjne,</w:t>
      </w:r>
    </w:p>
    <w:p w14:paraId="33976207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i osobowy:</w:t>
      </w:r>
    </w:p>
    <w:p w14:paraId="519882C7" w14:textId="77777777" w:rsidR="0010659E" w:rsidRPr="006C67E7" w:rsidRDefault="0010659E" w:rsidP="006C67E7">
      <w:pPr>
        <w:numPr>
          <w:ilvl w:val="0"/>
          <w:numId w:val="31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(bus) - transport wyposażenia oraz materiałów promocyjnych niezbędnych do realizacji eventu. Uwzględniający ich załadunek i rozładunek, włączając odbiór oraz zwrot do magazyny Zamawiającego w Poznaniu.</w:t>
      </w:r>
    </w:p>
    <w:p w14:paraId="62DDFD22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zakup dodatkowych elementów np. dedykowanych eventowi wewnętrznemu.</w:t>
      </w:r>
    </w:p>
    <w:p w14:paraId="7944F051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zakup ubezpieczenia uczestników spotkania,</w:t>
      </w:r>
    </w:p>
    <w:p w14:paraId="64C45400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buty, sukienka.</w:t>
      </w:r>
    </w:p>
    <w:p w14:paraId="5AD77883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wizja lokalna – koszt dojazdu przedstawiciela agencji na miejsce planowanego eventu (akceptowany w sytuacjach lokalizacji eventu powyżej 50 km od siedziby Zamawiającego).</w:t>
      </w:r>
    </w:p>
    <w:p w14:paraId="173724BD" w14:textId="77777777" w:rsidR="0010659E" w:rsidRPr="006C67E7" w:rsidRDefault="0010659E" w:rsidP="006C67E7">
      <w:pPr>
        <w:numPr>
          <w:ilvl w:val="0"/>
          <w:numId w:val="30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uwzględnienie kompleksowej obsługi agencyjnej, biorąc pod uwagę m. in. role i zadania:</w:t>
      </w:r>
    </w:p>
    <w:p w14:paraId="398936C2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600690FC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kelnerzy, hostessy) oraz wszelkie inne działania, wynikające ze specyfikacji konkretnego zamówienia.</w:t>
      </w:r>
    </w:p>
    <w:p w14:paraId="76F4EB96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Account Manager (Opiekun Klienta) </w:t>
      </w:r>
      <w:r w:rsidRPr="006C67E7">
        <w:rPr>
          <w:rFonts w:ascii="Tahoma" w:eastAsia="Times New Roman" w:hAnsi="Tahoma" w:cs="Tahoma"/>
          <w:sz w:val="18"/>
          <w:szCs w:val="18"/>
        </w:rPr>
        <w:t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propozycja konkretnych hoteli, proponowanie odpowiedniego cateringu, atrakcji dziennej / wieczornej, w tym występów artystycznych, prelekcji, szkoleń, animacji grupowych, weryfikacja dostępności, rezerwacja hotelu / sali konferencyjnej / restauracji, dbanie o preferencyjne warunki zlecanych usług podmiotom zewnętrznym oraz wszelkie inne działania wynikające ze specyfikacji konkretnego zamówienia.</w:t>
      </w:r>
    </w:p>
    <w:p w14:paraId="2CFEC3BE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(m. in. okablowanie, oświetlenie) niezbędne do realizacji powierzonych prac. Do głównych zadań należy w szczególności: montaż sprzętu / wyposażenia setu eventowego i jego bieżąca obsługa oraz demontaż po zakończeniu eventu.</w:t>
      </w:r>
    </w:p>
    <w:p w14:paraId="44A81961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koszt dojazdu na miejsce eventu). Osoba odpowiedzialna za promocję oferty produktowej Zamawiającego oraz inne działania w zależności od charakteru powierzonych prac podczas eventu. Do głównych zadań należy w szczególności dbanie o pozytywny wizerunek Firmy oraz wszelkie inne działania wynikające ze specyfikacji konkretnego zamówienia.</w:t>
      </w:r>
    </w:p>
    <w:p w14:paraId="7FE27168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wybrany event wewnętrzny: takich jak m.in. teaser, zaproszenie, agenda, list powitalny, tablice informacyjne, scenografia, gadżety i upominki identyfikujące wybrany event.</w:t>
      </w:r>
    </w:p>
    <w:p w14:paraId="2D259473" w14:textId="692F0118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>sprecyzowanej w zamówieniu fotorelacji, dokumentacji zdjęciowej wraz z edycją graficzną.</w:t>
      </w:r>
    </w:p>
    <w:p w14:paraId="15BCC863" w14:textId="77777777" w:rsidR="0010659E" w:rsidRPr="006C67E7" w:rsidRDefault="0010659E" w:rsidP="006C67E7">
      <w:pPr>
        <w:numPr>
          <w:ilvl w:val="0"/>
          <w:numId w:val="32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Filmowiec / Operator kamery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wykonanie określonej i sprecyzowanej w zamówieniu wideorelacji, dokumentacji video wraz z postprodukcją.</w:t>
      </w:r>
    </w:p>
    <w:p w14:paraId="066031D2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Wsparciu realizacji działań z obszaru sponsoringu, promocji marki, CSR</w:t>
      </w:r>
    </w:p>
    <w:p w14:paraId="3363ED14" w14:textId="77777777" w:rsidR="0010659E" w:rsidRPr="006C67E7" w:rsidRDefault="0010659E" w:rsidP="006C67E7">
      <w:pPr>
        <w:numPr>
          <w:ilvl w:val="0"/>
          <w:numId w:val="16"/>
        </w:numPr>
        <w:spacing w:before="120" w:after="0" w:line="276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Przygotowanie koncepcji, kompleksowa organizacja i realizacja spotkań z interesariuszami Zamawiającego, w tym uczestnikami akcji i kampanii z obszaru sponsoringu, promocji marki i CSR Zamawiającego (np. gala inicjująca lub finałowa kampanii społecznej lub konferencja dt. akcji CSR)</w:t>
      </w:r>
    </w:p>
    <w:p w14:paraId="1B8ADD0D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394F0BD2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 tym zależności od charakteru organizowanego wydarzenia i przyjętych założeń:</w:t>
      </w:r>
    </w:p>
    <w:p w14:paraId="288557CC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1E860527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hotelu  lub innego miejsca na realizację wydarzenia (wraz z bazą noclegową, uwzględniającą zapotrzebowanie Zamawiającego na ilość  pokoi jedno- i dwu- osobowych), </w:t>
      </w:r>
    </w:p>
    <w:p w14:paraId="16806D0E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dopasowanie i zapewnienie cateringu (uwzględniającego m.in. śniadanie, brunch, lunch, obiad, kolację, przerwę kawową, , lunch box, open bar oraz formę podania m. in. szwedzki stół, posiłki serwowane – w zależności od potrzeb),</w:t>
      </w:r>
    </w:p>
    <w:p w14:paraId="57E47B4A" w14:textId="6C10B713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sal konferencyjnych, sal bankietowych, sal szkoleniowych, hal spo</w:t>
      </w:r>
      <w:r w:rsidR="006C67E7">
        <w:rPr>
          <w:rFonts w:ascii="Tahoma" w:eastAsia="Times New Roman" w:hAnsi="Tahoma" w:cs="Tahoma"/>
          <w:sz w:val="18"/>
          <w:szCs w:val="18"/>
        </w:rPr>
        <w:t>rtowych i  innych pomieszczeń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zależności od potrzeb Zamawiającego oraz charakteru organizowanego wydarzenia, </w:t>
      </w:r>
    </w:p>
    <w:p w14:paraId="735AB17A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miejsc parkingowych dla osób biorących udział w wydarzeniu, </w:t>
      </w:r>
    </w:p>
    <w:p w14:paraId="79578F3A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muzyki (na żywo, bądź DJ-a) jeżeli koncepcja eventu ją zakłada, </w:t>
      </w:r>
    </w:p>
    <w:p w14:paraId="2F1E924B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prelegentów, prowadzących, konferansjerów, artystów,</w:t>
      </w:r>
    </w:p>
    <w:p w14:paraId="42DF0237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strojów / kostiumów dla osób obsługujących event, jeżeli koncepcja tego wymaga, </w:t>
      </w:r>
    </w:p>
    <w:p w14:paraId="0064CFF3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atrakcji wieczornych / dziennych (odpowiadających charakterowi organizowanego wydarzenia oraz grupie uczestników wydarzenia),</w:t>
      </w:r>
    </w:p>
    <w:p w14:paraId="368A5A32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 scenografii i dekoracji,</w:t>
      </w:r>
    </w:p>
    <w:p w14:paraId="74B2FD7D" w14:textId="584C31DC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(uwzględniającego montaż, demontaż oraz bieżącą obsługę): jak m. in.</w:t>
      </w:r>
      <w:r w:rsidR="006C67E7">
        <w:rPr>
          <w:rFonts w:ascii="Tahoma" w:eastAsia="Times New Roman" w:hAnsi="Tahoma" w:cs="Tahoma"/>
          <w:sz w:val="18"/>
          <w:szCs w:val="18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</w:rPr>
        <w:t>oświetlenie, nagłośnienie, okablowanie, scenografia,</w:t>
      </w:r>
    </w:p>
    <w:p w14:paraId="11B39E06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koncepcji: m.in. agregatu prądotwórczego, grzybka grzewczego, sceny, urządzeń sportowo-rekreacyjnych i wypoczynkowych,</w:t>
      </w:r>
    </w:p>
    <w:p w14:paraId="32C1F82A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projekt oraz produkcja elementów identyfikujących wybrane wydarzenie promocyjne, sponsoringowe, CSR: m. in. teaser, zaproszenie, agenda, list powitalny, tablice informacyjne, ulotki informacyjne, koszulki z nadrukiem identyfikujące organizowane wydarzenie,</w:t>
      </w:r>
    </w:p>
    <w:p w14:paraId="565A2EA2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uczestników wydarzenia np. z hotelu do wyznaczonego miejsca, jeżeli koncepcja wydarzenia tego wymaga,</w:t>
      </w:r>
    </w:p>
    <w:p w14:paraId="5CBBF2B6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i osobowy:</w:t>
      </w:r>
    </w:p>
    <w:p w14:paraId="315B259B" w14:textId="77777777" w:rsidR="0010659E" w:rsidRPr="006C67E7" w:rsidRDefault="0010659E" w:rsidP="006C67E7">
      <w:pPr>
        <w:numPr>
          <w:ilvl w:val="1"/>
          <w:numId w:val="34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-  transport wyposażenia oraz materiałów promocyjnych niezbędnych do realizacji eventu, uwzględniający ich załadunek i rozładunek, włączając odbiór oraz zwrot do magazyny Zamawiającego w Poznaniu,</w:t>
      </w:r>
    </w:p>
    <w:p w14:paraId="10BE7DF5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dodatkowych elementów np. dedykowanych organizowanemu wydarzeniu promocyjnemu, sponsoringowemu, CSR, jeżeli Zamawiający ich nie posiada, </w:t>
      </w:r>
    </w:p>
    <w:p w14:paraId="76F2E0E4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zakup ubezpieczenia dla uczestników spotkania, jeżeli charakter organizowanego wydarzenia tego wymaga,</w:t>
      </w:r>
    </w:p>
    <w:p w14:paraId="5EAA7034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sukienka.</w:t>
      </w:r>
    </w:p>
    <w:p w14:paraId="4B9F71F4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wizja lokalna – koszt dojazdu przedstawiciela agencji na miejsce planowanego eventu (akceptowany w sytuacjach lokalizacji eventu powyżej 50 km od siedziby Zamawiającego) </w:t>
      </w:r>
    </w:p>
    <w:p w14:paraId="3EE3692B" w14:textId="77777777" w:rsidR="0010659E" w:rsidRPr="006C67E7" w:rsidRDefault="0010659E" w:rsidP="006C67E7">
      <w:pPr>
        <w:numPr>
          <w:ilvl w:val="0"/>
          <w:numId w:val="33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3546740F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6ADF2A54" w14:textId="7777777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zamówienia,</w:t>
      </w:r>
    </w:p>
    <w:p w14:paraId="0E67D247" w14:textId="6F523CC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Account Manager (Opiekun Klienta) </w:t>
      </w:r>
      <w:r w:rsidRPr="006C67E7">
        <w:rPr>
          <w:rFonts w:ascii="Tahoma" w:eastAsia="Times New Roman" w:hAnsi="Tahoma" w:cs="Tahoma"/>
          <w:sz w:val="18"/>
          <w:szCs w:val="18"/>
        </w:rPr>
        <w:t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propo</w:t>
      </w:r>
      <w:r w:rsidR="006C67E7">
        <w:rPr>
          <w:rFonts w:ascii="Tahoma" w:eastAsia="Times New Roman" w:hAnsi="Tahoma" w:cs="Tahoma"/>
          <w:sz w:val="18"/>
          <w:szCs w:val="18"/>
        </w:rPr>
        <w:t>zycja konkretnych lokalizacji w </w:t>
      </w:r>
      <w:r w:rsidRPr="006C67E7">
        <w:rPr>
          <w:rFonts w:ascii="Tahoma" w:eastAsia="Times New Roman" w:hAnsi="Tahoma" w:cs="Tahoma"/>
          <w:sz w:val="18"/>
          <w:szCs w:val="18"/>
        </w:rPr>
        <w:t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zamówienia,</w:t>
      </w:r>
    </w:p>
    <w:p w14:paraId="3FFAA7B6" w14:textId="7777777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 (m. in. okablowanie, oświetlenie) niezbędne do realizacji powierzonych prac. Do głównych zadań należy w szczególności: montaż sprzętu / wyposażenia setu eventowego i jego bieżąca obsługa oraz demontaż po zakończeniu eventu, </w:t>
      </w:r>
    </w:p>
    <w:p w14:paraId="0E00DA9F" w14:textId="7777777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w szczególności  za obsługę wydarzenia, realizację przyjętego programu animacyjnego oraz inne działania w zależności od charakteru powierzonych prac podczas eventu, wynikające ze specyfiki konkretnego zamówienia,</w:t>
      </w:r>
    </w:p>
    <w:p w14:paraId="51CFAFA5" w14:textId="7777777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wybrane wydarzenie: takich jak m.in. teaser, zaproszenie, agenda, list powitalny, tablice informacyjne, ulotka informacyjna, scenografia,</w:t>
      </w:r>
    </w:p>
    <w:p w14:paraId="27923B63" w14:textId="36D9BE55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>sprecyzowanej w zamówieniu fotorelacji, dokumentacji zdjęciowej wraz z edycją graficzną.,</w:t>
      </w:r>
    </w:p>
    <w:p w14:paraId="2FFD14C4" w14:textId="77777777" w:rsidR="0010659E" w:rsidRPr="006C67E7" w:rsidRDefault="0010659E" w:rsidP="006C67E7">
      <w:pPr>
        <w:numPr>
          <w:ilvl w:val="1"/>
          <w:numId w:val="35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Filmowiec / Operator kamery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wykonanie określonej i sprecyzowanej w zamówieniu wideorelacji z wydarzenia,</w:t>
      </w:r>
    </w:p>
    <w:p w14:paraId="1B1267D7" w14:textId="77777777" w:rsidR="0010659E" w:rsidRPr="006C67E7" w:rsidRDefault="0010659E" w:rsidP="006C67E7">
      <w:pPr>
        <w:numPr>
          <w:ilvl w:val="0"/>
          <w:numId w:val="16"/>
        </w:numPr>
        <w:spacing w:before="120" w:after="0" w:line="276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Przygotowanie koncepcji, kompleksowa organizacja i realizacja eventów skierowanych do interesariuszy Zamawiającego, m. in. społeczności lokalnych </w:t>
      </w:r>
    </w:p>
    <w:p w14:paraId="2C266545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 tym zależności od charakteru organizowanego wydarzenia i przyjętych założeń:</w:t>
      </w:r>
    </w:p>
    <w:p w14:paraId="5807CA74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scenariusza, harmonogramu i kosztorysu,</w:t>
      </w:r>
    </w:p>
    <w:p w14:paraId="3DEE9B6F" w14:textId="2B91DB45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zaproponowanie odpowiedniego miejsca na realizację eventu / stoiska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>,</w:t>
      </w:r>
    </w:p>
    <w:p w14:paraId="05CDBC42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dopasowanie rozwiązań do miejsca wskazanego przez Zamawiającego w przypadku imprez z udziałem Zamawiającego,</w:t>
      </w:r>
    </w:p>
    <w:p w14:paraId="40BBD5AA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dopasowanie i zapewnienie cateringu odpowiadającego przyjętej koncepcji, charakterowi eventu i grupie uczestników eventu, jeżeli koncepcja to zakłada,</w:t>
      </w:r>
    </w:p>
    <w:p w14:paraId="0100C29D" w14:textId="1595C2C1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przygotowanie propozycji wyposażenia stoiska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/ eventu uwzględniającego ilości: m. in. namiotów, lad, potykaczy, roll-upów,</w:t>
      </w:r>
    </w:p>
    <w:p w14:paraId="1536AB13" w14:textId="2D5D340A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wariantów podnoszących atrakcyjność eventu, stoiska / miasteczka E</w:t>
      </w:r>
      <w:r w:rsidR="00CA3FF7" w:rsidRPr="006C67E7">
        <w:rPr>
          <w:rFonts w:ascii="Tahoma" w:eastAsia="Times New Roman" w:hAnsi="Tahoma" w:cs="Tahoma"/>
          <w:sz w:val="18"/>
          <w:szCs w:val="18"/>
        </w:rPr>
        <w:t>NEA</w:t>
      </w:r>
      <w:r w:rsidRPr="006C67E7">
        <w:rPr>
          <w:rFonts w:ascii="Tahoma" w:eastAsia="Times New Roman" w:hAnsi="Tahoma" w:cs="Tahoma"/>
          <w:sz w:val="18"/>
          <w:szCs w:val="18"/>
        </w:rPr>
        <w:t>, w zależności od przyjętych założeń,</w:t>
      </w:r>
    </w:p>
    <w:p w14:paraId="6D4DA78E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muzyki (na żywo, bądź DJ-a), jeżeli koncepcja eventu ją zakłada, </w:t>
      </w:r>
    </w:p>
    <w:p w14:paraId="5721EC02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prelegentów, prowadzących, konferansjerów, artystów,</w:t>
      </w:r>
    </w:p>
    <w:p w14:paraId="4B67DCDF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zapewnienie strojów / kostiumów dla osób obsługujących event, jeżeli koncepcja tego wymaga, </w:t>
      </w:r>
    </w:p>
    <w:p w14:paraId="6A91302D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dodatkowych atrakcji wieczornych / dziennych (odpowiadających charakterowi organizowanego eventu oraz grupie uczestników eventu),</w:t>
      </w:r>
    </w:p>
    <w:p w14:paraId="5EF20E08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przedstawienie propozycji oraz produkcja / wynajem scenografii i dekoracji,</w:t>
      </w:r>
    </w:p>
    <w:p w14:paraId="07112107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zapewnienie wyposażenia technicznego (uwzględniającego montaż, demontaż oraz bieżącą obsługę): jak m.in. oświetlenie, nagłośnienie, okablowanie, scenografia,</w:t>
      </w:r>
    </w:p>
    <w:p w14:paraId="372CAE09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wynajem urządzeń, mebli i pozostałych materiałów niezbędnych do realizacji przyjętej koncepcji: m.in. agregatu prądotwórczego, grzybka grzewczego, sceny, urządzeń sportowo-rekreacyjnych i wypoczynkowych,</w:t>
      </w:r>
    </w:p>
    <w:p w14:paraId="481D545A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projekt oraz produkcja elementów identyfikujących wybrane wydarzenie CSR: m. in.  teaser, tablice informacyjne, ulotki informacyjne, koszulki z nadrukiem identyfikujące organizowane wydarzenie,</w:t>
      </w:r>
    </w:p>
    <w:p w14:paraId="2839ECAB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i osobowy:</w:t>
      </w:r>
    </w:p>
    <w:p w14:paraId="51392C25" w14:textId="77777777" w:rsidR="0010659E" w:rsidRPr="006C67E7" w:rsidRDefault="0010659E" w:rsidP="006C67E7">
      <w:pPr>
        <w:numPr>
          <w:ilvl w:val="1"/>
          <w:numId w:val="37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transport wyposażenia – koszt za transport techniczny (bus) -  transport wyposażenia oraz materiałów promocyjnych niezbędnych do realizacji eventu, uwzględniający ich załadunek i rozładunek, włączając odbiór oraz zwrot do magazyny Zamawiającego w Poznaniu,</w:t>
      </w:r>
    </w:p>
    <w:p w14:paraId="195F60FC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zakup dodatkowych elementów niezbędnych do realizacji przyjętych założeń działań, jeśli Zamawiający ich nie posiada, dedykowanych organizowanemu eventowi, takich jak np. lada, namiot pneumatyczny, namiot stelażowy, potykacz, roll-up, </w:t>
      </w:r>
    </w:p>
    <w:p w14:paraId="7B185958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czyszczenie strojów – koszt czyszczenia kompletnego stroju Hostessy / Hosta / Animatora, uwzględniający takie elementy jak m.in.: koszulka, bluza, kurtka letnia, kurtka zimowa, czapka, szalik, spodnie, spodenki, buty letnie (trampki), sukienka.</w:t>
      </w:r>
    </w:p>
    <w:p w14:paraId="70286ED7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wizja lokalna – koszt dojazdu przedstawiciela agencji na miejsce planowanego eventu (Akceptowany w sytuacjach lokalizacji eventu powyżej 50 km od siedziby Zamawiającego) </w:t>
      </w:r>
    </w:p>
    <w:p w14:paraId="5A312145" w14:textId="77777777" w:rsidR="0010659E" w:rsidRPr="006C67E7" w:rsidRDefault="0010659E" w:rsidP="006C67E7">
      <w:pPr>
        <w:numPr>
          <w:ilvl w:val="0"/>
          <w:numId w:val="36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uwzględnienie kompleksowej obsługi agencyjnej, biorąc pod uwagę m. in. role i zadania: </w:t>
      </w:r>
    </w:p>
    <w:p w14:paraId="29D634F3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19BA22CD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zamówienia,</w:t>
      </w:r>
    </w:p>
    <w:p w14:paraId="14D5C1C1" w14:textId="5344B86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Account Manager (Opiekun Klienta) </w:t>
      </w:r>
      <w:r w:rsidRPr="006C67E7">
        <w:rPr>
          <w:rFonts w:ascii="Tahoma" w:eastAsia="Times New Roman" w:hAnsi="Tahoma" w:cs="Tahoma"/>
          <w:sz w:val="18"/>
          <w:szCs w:val="18"/>
        </w:rPr>
        <w:t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propo</w:t>
      </w:r>
      <w:r w:rsidR="006C67E7">
        <w:rPr>
          <w:rFonts w:ascii="Tahoma" w:eastAsia="Times New Roman" w:hAnsi="Tahoma" w:cs="Tahoma"/>
          <w:sz w:val="18"/>
          <w:szCs w:val="18"/>
        </w:rPr>
        <w:t>zycja konkretnych lokalizacji w </w:t>
      </w:r>
      <w:r w:rsidRPr="006C67E7">
        <w:rPr>
          <w:rFonts w:ascii="Tahoma" w:eastAsia="Times New Roman" w:hAnsi="Tahoma" w:cs="Tahoma"/>
          <w:sz w:val="18"/>
          <w:szCs w:val="18"/>
        </w:rPr>
        <w:t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zamówienia,</w:t>
      </w:r>
    </w:p>
    <w:p w14:paraId="6776D430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 (m. in. okablowanie, oświetlenie) niezbędne do realizacji powierzonych prac. Do głównych zadań należy w szczególności: montaż sprzętu / wyposażenia setu eventowego i jego bieżąca obsługa oraz demontaż po zakończeniu eventu, </w:t>
      </w:r>
    </w:p>
    <w:p w14:paraId="54B735CA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w szczególności za obsługę wydarzenia, realizację przyjętego programu animacyjnego oraz inne działania w zależności od charakteru powierzonych prac podczas eventu, wynikające ze specyfiki konkretnego zamówienia,</w:t>
      </w:r>
    </w:p>
    <w:p w14:paraId="139765FF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wybrane wydarzenie: takich jak m.in. teaser, zaproszenie, agenda, list powitalny, tablice informacyjne, ulotki informacyjne, scenografia,</w:t>
      </w:r>
    </w:p>
    <w:p w14:paraId="3230926C" w14:textId="0F1BEED4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</w:t>
      </w:r>
      <w:r w:rsidR="006C67E7">
        <w:rPr>
          <w:rFonts w:ascii="Tahoma" w:eastAsia="Times New Roman" w:hAnsi="Tahoma" w:cs="Tahoma"/>
          <w:sz w:val="18"/>
          <w:szCs w:val="18"/>
        </w:rPr>
        <w:t>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>sprecyzowanej w zamówieniu fotorelacji, dokumentacji zdjęciowej wraz z edycją graficzną,</w:t>
      </w:r>
    </w:p>
    <w:p w14:paraId="0C6E0836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Filmowiec / Operator kamery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wykonanie określonej i sprecyzowanej w zamówieniu wideorelacji z eventu,</w:t>
      </w:r>
    </w:p>
    <w:p w14:paraId="743DC453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Organizacja/zakup oraz dostawa do Zamawiającego wejściówek na wydarzenia m.in. kulturalne, sportowe i inne wskazane przez Zamawiającego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0A193A6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Zakup oraz produkcja materiałów promocyjno – ekspozycyjnych, niezbędnych do realizacji przyjętych działań, w segmencie B2B oraz B2C</w:t>
      </w:r>
    </w:p>
    <w:p w14:paraId="51AA0592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w  tym, w zależności od przyjętego rozwiązana dla danego eventu: </w:t>
      </w:r>
    </w:p>
    <w:p w14:paraId="02A489B6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-  m.in.  namiotów pneumatycznych, lad promocyjnych, stojaków na ulotki, elementów dedykowanej scenografii oraz innych materiałów lub elementów niezbędnych do realizacji zaakceptowanych przez Zamawiającego działań, jeśli Zamawiający lub Wykonawca ich nie posiada. </w:t>
      </w:r>
    </w:p>
    <w:p w14:paraId="7D43B79F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Bieżącej obsłudze Zamawiającego (tzw. account service) obejmującej obsługę administracyjną związaną ze świadczonymi na rzecz Zamawiającego usługami, w tym w szczególności sporządzanie Raportów i innych dokumentów dotyczących realizowanych na rzecz Zamawiającego prac</w:t>
      </w:r>
    </w:p>
    <w:p w14:paraId="29E84AEC" w14:textId="23113A0F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Organizacji i odbywaniu okresowych spotkań robo</w:t>
      </w:r>
      <w:r w:rsidR="006C67E7">
        <w:rPr>
          <w:rFonts w:ascii="Tahoma" w:eastAsia="Times New Roman" w:hAnsi="Tahoma" w:cs="Tahoma"/>
          <w:b/>
          <w:sz w:val="18"/>
          <w:szCs w:val="18"/>
        </w:rPr>
        <w:t>czych przedstawicieli Agencji z </w:t>
      </w:r>
      <w:r w:rsidRPr="006C67E7">
        <w:rPr>
          <w:rFonts w:ascii="Tahoma" w:eastAsia="Times New Roman" w:hAnsi="Tahoma" w:cs="Tahoma"/>
          <w:b/>
          <w:sz w:val="18"/>
          <w:szCs w:val="18"/>
        </w:rPr>
        <w:t>przedstawicielami Zamawiającego</w:t>
      </w:r>
    </w:p>
    <w:p w14:paraId="4F8F0963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Prowadzeniu kilku projektów równolegle (projekty poszczególnych osób z poszczególnych biur)</w:t>
      </w:r>
    </w:p>
    <w:p w14:paraId="3D680A02" w14:textId="77777777" w:rsidR="0010659E" w:rsidRPr="006C67E7" w:rsidRDefault="0010659E" w:rsidP="006C67E7">
      <w:pPr>
        <w:numPr>
          <w:ilvl w:val="0"/>
          <w:numId w:val="15"/>
        </w:numPr>
        <w:spacing w:before="120" w:after="0" w:line="276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Podejmowaniu na zlecenie Zamawiającego pozostałych działań, których realizacja wpłynie na skuteczną realizację celów Zamawiającego, a których można rozsądnie oczekiwać od działającego z należytą starannością Wykonawcy</w:t>
      </w:r>
    </w:p>
    <w:p w14:paraId="5B54CFE8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5FB8E7AC" w14:textId="77777777" w:rsidR="0010659E" w:rsidRPr="006C67E7" w:rsidRDefault="0010659E" w:rsidP="0010659E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6C67E7">
        <w:rPr>
          <w:rFonts w:ascii="Tahoma" w:eastAsia="Times New Roman" w:hAnsi="Tahoma" w:cs="Tahoma"/>
          <w:b/>
          <w:sz w:val="18"/>
          <w:szCs w:val="18"/>
          <w:u w:val="single"/>
        </w:rPr>
        <w:t>Zdefiniowanie pozycji cennika:</w:t>
      </w:r>
    </w:p>
    <w:p w14:paraId="539C9D01" w14:textId="77777777" w:rsidR="0010659E" w:rsidRPr="006C67E7" w:rsidRDefault="0010659E" w:rsidP="006C67E7">
      <w:pPr>
        <w:numPr>
          <w:ilvl w:val="0"/>
          <w:numId w:val="12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Obsługa eventu</w:t>
      </w:r>
    </w:p>
    <w:p w14:paraId="3A40224E" w14:textId="77777777" w:rsidR="0010659E" w:rsidRPr="006C67E7" w:rsidRDefault="0010659E" w:rsidP="006C67E7">
      <w:pPr>
        <w:numPr>
          <w:ilvl w:val="0"/>
          <w:numId w:val="20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Kierownik zespołu wykonawcy (Project Manager)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planowanie, realizację i nadzór nad projektem. Project Manager odpowiedzialny jest za opracowanie kompleksowej koncepcji organizacji eventu, zgodnie z założeniami i wytycznymi przekazanymi przez Zamawiającego w briefie oraz za nadzór nad jego realizacją.</w:t>
      </w:r>
    </w:p>
    <w:p w14:paraId="4970D63D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Event Manager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za koordynację wszelkich działań na miejscu wykonywania usługi, realizacji eventu. Do głównych zadań należy w szczególności: dbanie o należyty wygląd miejsca eventu, dbanie o właściwe wykonywanie zadań powierzonych osobom dedykowanym do obsługi eventu (m. in. osoby techniczne, hostessy) oraz wszelkie inne działania, wynikające ze specyfikacji konkretnego zamówienia,</w:t>
      </w:r>
    </w:p>
    <w:p w14:paraId="08D7BC14" w14:textId="2F109C31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Account Manager (Opiekun Klienta) </w:t>
      </w:r>
      <w:r w:rsidRPr="006C67E7">
        <w:rPr>
          <w:rFonts w:ascii="Tahoma" w:eastAsia="Times New Roman" w:hAnsi="Tahoma" w:cs="Tahoma"/>
          <w:sz w:val="18"/>
          <w:szCs w:val="18"/>
        </w:rPr>
        <w:t>- Koszt rozliczany za roboczogodzinę. Osoba odpowiedzialna za kontakt z Zamawiającym. Osoba odpowiedzialna za proces przygotowania eventu zgodnie z założeniami zapytania / briefu Zamawiającego. Do głównych zadań należy w szczególności: organizacja elementów składowych eventu zgodnych z opracowaną koncepcją,, w tym m.in. propozycja konkretnych lokalizacji</w:t>
      </w:r>
      <w:r w:rsidR="006C67E7">
        <w:rPr>
          <w:rFonts w:ascii="Tahoma" w:eastAsia="Times New Roman" w:hAnsi="Tahoma" w:cs="Tahoma"/>
          <w:sz w:val="18"/>
          <w:szCs w:val="18"/>
        </w:rPr>
        <w:t xml:space="preserve"> w </w:t>
      </w:r>
      <w:r w:rsidRPr="006C67E7">
        <w:rPr>
          <w:rFonts w:ascii="Tahoma" w:eastAsia="Times New Roman" w:hAnsi="Tahoma" w:cs="Tahoma"/>
          <w:sz w:val="18"/>
          <w:szCs w:val="18"/>
        </w:rPr>
        <w:t>przypadku powierzenia realizacji np. konferencji, proponowanie odpowiedniego cateringu, atrakcji dziennej / wieczornej, weryfikacja dostępności oraz dbanie o preferencyjne warunki zlecanych usług podmiotom zewnętrznym oraz wszelkie inne działania wynikające ze specyfikacji konkretnego zamówienia,</w:t>
      </w:r>
    </w:p>
    <w:p w14:paraId="5756FD8B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Osoba techniczna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odpowiedzialna za sprzęt techniczny oraz infrastrukturę  (m. in. okablowanie, oświetlenie) niezbędne do realizacji powierzonych prac. Do głównych zadań należy w szczególności: montaż sprzętu / wyposażenia setu eventowego i jego bieżąca obsługa oraz demontaż po zakończeniu eventu, </w:t>
      </w:r>
    </w:p>
    <w:p w14:paraId="3F4992C4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Hostessa / Host / Animator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 (uwzględniający dojazd na miejsce eventu). Osoba odpowiedzialna w szczególności za obsługę wydarzenia, realizację przyjętego programu animacyjnego oraz inne działania w zależności od charakteru powierzonych prac podczas eventu, wynikające ze specyfiki konkretnego zamówienia,</w:t>
      </w:r>
    </w:p>
    <w:p w14:paraId="049037CF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Graphic Designer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rozliczany za roboczogodzinę. Osoba odpowiedzialna w szczególności za projekt elementów identyfikujących wybrane wydarzenie: takich jak m.in. teaser, zaproszenie, agenda, list powitalny, tablice informacyjne, ulotki informacyjne, scenografia,</w:t>
      </w:r>
    </w:p>
    <w:p w14:paraId="2BB9A212" w14:textId="0A4B6186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Fotograf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- Koszt rozliczany za roboczogodzinę. Osoba odpowiedz</w:t>
      </w:r>
      <w:r w:rsidR="006C67E7">
        <w:rPr>
          <w:rFonts w:ascii="Tahoma" w:eastAsia="Times New Roman" w:hAnsi="Tahoma" w:cs="Tahoma"/>
          <w:sz w:val="18"/>
          <w:szCs w:val="18"/>
        </w:rPr>
        <w:t>ialna za wykonanie określonej i </w:t>
      </w:r>
      <w:r w:rsidRPr="006C67E7">
        <w:rPr>
          <w:rFonts w:ascii="Tahoma" w:eastAsia="Times New Roman" w:hAnsi="Tahoma" w:cs="Tahoma"/>
          <w:sz w:val="18"/>
          <w:szCs w:val="18"/>
        </w:rPr>
        <w:t>sprecyzowanej w zamówieniu fotorelacji, dokumentacji zdjęciowej wraz z edycją graficzną,</w:t>
      </w:r>
    </w:p>
    <w:p w14:paraId="0B8B43EA" w14:textId="77777777" w:rsidR="0010659E" w:rsidRPr="006C67E7" w:rsidRDefault="0010659E" w:rsidP="006C67E7">
      <w:pPr>
        <w:numPr>
          <w:ilvl w:val="1"/>
          <w:numId w:val="38"/>
        </w:numPr>
        <w:spacing w:before="120" w:after="0" w:line="276" w:lineRule="auto"/>
        <w:ind w:left="1134"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 xml:space="preserve">Filmowiec / Operator kamery </w:t>
      </w:r>
      <w:r w:rsidRPr="006C67E7">
        <w:rPr>
          <w:rFonts w:ascii="Tahoma" w:eastAsia="Times New Roman" w:hAnsi="Tahoma" w:cs="Tahoma"/>
          <w:sz w:val="18"/>
          <w:szCs w:val="18"/>
        </w:rPr>
        <w:t>– Koszt rozliczany za roboczogodzinę. Osoba odpowiedzialna za wykonanie określonej i sprecyzowanej w zamówieniu wideorelacji z eventu,</w:t>
      </w:r>
    </w:p>
    <w:p w14:paraId="78B92466" w14:textId="77777777" w:rsidR="0010659E" w:rsidRPr="006C67E7" w:rsidRDefault="0010659E" w:rsidP="006C67E7">
      <w:pPr>
        <w:numPr>
          <w:ilvl w:val="0"/>
          <w:numId w:val="12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 xml:space="preserve">Transport obsługi oraz wyposażenia </w:t>
      </w:r>
    </w:p>
    <w:p w14:paraId="71B64654" w14:textId="77777777" w:rsidR="0010659E" w:rsidRPr="006C67E7" w:rsidRDefault="0010659E" w:rsidP="006C67E7">
      <w:pPr>
        <w:numPr>
          <w:ilvl w:val="0"/>
          <w:numId w:val="13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Transport wyposażenia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za transport techniczny (bus) - rozliczany za kilometr -  transport wyposażenia oraz materiałów promocyjnych niezbędnych do realizacji eventu. Uwzględniający ich załadunek i rozładunek, włączając odbiór oraz zwrot do magazynu Zamawiającego w Poznaniu. </w:t>
      </w:r>
    </w:p>
    <w:p w14:paraId="78B4E64B" w14:textId="6E6F0197" w:rsidR="0010659E" w:rsidRPr="006C67E7" w:rsidRDefault="0010659E" w:rsidP="006C67E7">
      <w:pPr>
        <w:numPr>
          <w:ilvl w:val="0"/>
          <w:numId w:val="13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Wizja lokalna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dojazdu przedstawiciela agencji na miejsce planowanego eventu - rozliczany za kilometr za dojazd na miejsce wizji lokalnej oraz roboczogodziny za prace na miejscu</w:t>
      </w:r>
      <w:r w:rsidR="006C67E7">
        <w:rPr>
          <w:rFonts w:ascii="Tahoma" w:eastAsia="Times New Roman" w:hAnsi="Tahoma" w:cs="Tahoma"/>
          <w:sz w:val="18"/>
          <w:szCs w:val="18"/>
        </w:rPr>
        <w:t xml:space="preserve"> wizji lokalnej  (akceptowany w </w:t>
      </w:r>
      <w:r w:rsidRPr="006C67E7">
        <w:rPr>
          <w:rFonts w:ascii="Tahoma" w:eastAsia="Times New Roman" w:hAnsi="Tahoma" w:cs="Tahoma"/>
          <w:sz w:val="18"/>
          <w:szCs w:val="18"/>
        </w:rPr>
        <w:t xml:space="preserve">sytuacjach lokalizacji eventu powyżej 50 km od siedziby Zamawiającego) </w:t>
      </w:r>
    </w:p>
    <w:p w14:paraId="4EF3CD19" w14:textId="77777777" w:rsidR="0010659E" w:rsidRPr="006C67E7" w:rsidRDefault="0010659E" w:rsidP="006C67E7">
      <w:pPr>
        <w:numPr>
          <w:ilvl w:val="0"/>
          <w:numId w:val="12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sz w:val="18"/>
          <w:szCs w:val="18"/>
        </w:rPr>
        <w:t>Inne</w:t>
      </w:r>
      <w:r w:rsidRPr="006C67E7">
        <w:rPr>
          <w:rFonts w:ascii="Tahoma" w:eastAsia="Times New Roman" w:hAnsi="Tahoma" w:cs="Tahoma"/>
          <w:sz w:val="18"/>
          <w:szCs w:val="18"/>
        </w:rPr>
        <w:tab/>
      </w:r>
    </w:p>
    <w:p w14:paraId="7A1009AD" w14:textId="77777777" w:rsidR="0010659E" w:rsidRPr="006C67E7" w:rsidRDefault="0010659E" w:rsidP="006C67E7">
      <w:pPr>
        <w:numPr>
          <w:ilvl w:val="0"/>
          <w:numId w:val="14"/>
        </w:numPr>
        <w:spacing w:before="120" w:after="0" w:line="276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Czyszczenie strojów</w:t>
      </w:r>
      <w:r w:rsidRPr="006C67E7">
        <w:rPr>
          <w:rFonts w:ascii="Tahoma" w:eastAsia="Times New Roman" w:hAnsi="Tahoma" w:cs="Tahoma"/>
          <w:sz w:val="18"/>
          <w:szCs w:val="18"/>
        </w:rPr>
        <w:t xml:space="preserve"> – koszt wyczyszczenia kompletnego stroju Hostessy / Hosta / Animatora, uwzględniający takie elementy jak: koszulka, bluza, kurtka letnia, kurtka zimowa, czapka, szalik, spodnie, spodenki, buty letnie (trampki), sukienka, szelki.</w:t>
      </w:r>
    </w:p>
    <w:p w14:paraId="54502AA2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14:paraId="22805B33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6C67E7">
        <w:rPr>
          <w:rFonts w:ascii="Tahoma" w:eastAsia="Times New Roman" w:hAnsi="Tahoma" w:cs="Tahoma"/>
          <w:b/>
          <w:sz w:val="18"/>
          <w:szCs w:val="18"/>
        </w:rPr>
        <w:t>DZIAŁANIA Z OBSZARU MARKETINGU SPONSORINGOWEGO</w:t>
      </w:r>
    </w:p>
    <w:p w14:paraId="31377EE8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90C59C8" w14:textId="170AF2C5" w:rsidR="0010659E" w:rsidRDefault="006C67E7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I. Wytyczne ogólne</w:t>
      </w:r>
    </w:p>
    <w:p w14:paraId="5E1176B0" w14:textId="77777777" w:rsidR="006C67E7" w:rsidRPr="006C67E7" w:rsidRDefault="006C67E7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9DD1CC8" w14:textId="79362A55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W ciągu roku E</w:t>
      </w:r>
      <w:r w:rsidR="00CA3FF7"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S.A. angażuje się w sponsoring od 30 do 50 projektów, które można podzielić wg. zasięgu na: ogólnopolskie (10-12 projektów) i projekty celowe, w szczególności na terenie działania obszaru sprzedaży dystrybucyjnej (20-38 projektów). W ramach sponsorowanych projektów Wykonawca realizuje działania w zakresie aktywizacji działań sponsoringowych oraz promocyjnych.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zakresie społecznej odpowiedzialności biznesu należy rocznie założyć około 15 projektów / wydarzeń z obsz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aru społecznego zaangażowania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szczególności na terenie działania spółek z Grupy Kapitałowej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Wyko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nawca będzie świadczył Usługi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następujących zakresach działania:</w:t>
      </w:r>
    </w:p>
    <w:p w14:paraId="22A5F74E" w14:textId="77777777" w:rsidR="0010659E" w:rsidRPr="006C67E7" w:rsidRDefault="0010659E" w:rsidP="00B24A3E">
      <w:pPr>
        <w:tabs>
          <w:tab w:val="left" w:pos="851"/>
        </w:tabs>
        <w:spacing w:before="120"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a) W zakresie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sponsoringu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działania Wykonawcy polegają na:</w:t>
      </w:r>
    </w:p>
    <w:p w14:paraId="540D2C39" w14:textId="69692618" w:rsidR="0010659E" w:rsidRPr="006C67E7" w:rsidRDefault="0010659E" w:rsidP="006C67E7">
      <w:pPr>
        <w:numPr>
          <w:ilvl w:val="1"/>
          <w:numId w:val="39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współpracy przy realizacji strategii działań sponsoringowych w szczególności w zakresie sportu profesjonalnego i amatorskiego oraz kultury i sztuki, w tym w obsz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arze kultury masowej, a także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zakresie zaangażowania społecznego,</w:t>
      </w:r>
    </w:p>
    <w:p w14:paraId="18666C16" w14:textId="2CAC4B47" w:rsidR="0010659E" w:rsidRPr="006C67E7" w:rsidRDefault="0010659E" w:rsidP="006C67E7">
      <w:pPr>
        <w:numPr>
          <w:ilvl w:val="1"/>
          <w:numId w:val="39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przygotowywaniu propozycji działań aktywizujących dla kluczowych projektów sponsoringowych, w tym z obszaru społecznego zaangażowania, wspierających działania handlowe oraz wpływające na budowę silnej marki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S.A.,</w:t>
      </w:r>
    </w:p>
    <w:p w14:paraId="2C4D589E" w14:textId="24D4A4ED" w:rsidR="0010659E" w:rsidRPr="006C67E7" w:rsidRDefault="0010659E" w:rsidP="006C67E7">
      <w:pPr>
        <w:numPr>
          <w:ilvl w:val="1"/>
          <w:numId w:val="39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bieżącym wsparciu w przygotowywaniu działań aktywizujących d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ziałania sponsoringowe, w tym z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obszaru społecznego zaangażowania,</w:t>
      </w:r>
    </w:p>
    <w:p w14:paraId="2E4D69F6" w14:textId="77777777" w:rsidR="0010659E" w:rsidRPr="006C67E7" w:rsidRDefault="0010659E" w:rsidP="006C67E7">
      <w:pPr>
        <w:numPr>
          <w:ilvl w:val="1"/>
          <w:numId w:val="39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konsultacji dotyczącej otrzymywanych ofert sponsoringowych oraz świadczeń proponowanych w ramach podpisywanych umów sponsoringowych, w tym analizy rynkowej,</w:t>
      </w:r>
    </w:p>
    <w:p w14:paraId="6AE6BD8F" w14:textId="77777777" w:rsidR="0010659E" w:rsidRPr="006C67E7" w:rsidRDefault="0010659E" w:rsidP="00B24A3E">
      <w:pPr>
        <w:tabs>
          <w:tab w:val="left" w:pos="851"/>
        </w:tabs>
        <w:spacing w:before="120"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b) W zakresie 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aktywizacji sponsoringu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działania Wykonawcy polegają na:</w:t>
      </w:r>
    </w:p>
    <w:p w14:paraId="310303D2" w14:textId="549CACEA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organizacji działań aktywizujących sponsoring, w tym działania z obsz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aru społecznego zaangażowania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szczególności wydarzeń wspierających działania wizerunkowe i sprzedażowe oraz wpływających na budowę silnej marki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. W ramach działań aktywizujących, agencja jest odpowiedzialna za organizację stref promocyjnych podczas wydarzeń z udziałem Zamawiającego. Działanie te pole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gają na rozstawieniu stoiska,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którym znajdują się różnorodne aktywności dopasowane do danej dyscypliny sportowej, charakteru wydarzenia kulturalnego lub z obszaru społecznego zaangażowania, rangi danego wydarzenia oraz specyfiki i charakteru danego miejsca. Atrakcje są skierowane do  wszystkich uczestników i dopasowane do odpowiedniego wieku. Część aktywności przeznaczona jest dla dzieci, a część dla dorosłych. Do zadań agencji należy kompleksowa organizacja strefy tematycznej podczas wydarzeń z udziałem Zamawiającego od opracowania koncepcji po realizację, w tym wynajem lub zakup potrzebnej dekoracji, wyposażenia, oświetlenia, nagłośnienia,  a także specjalistycznego sprzętu. W zależności od rodzaju wydarzenia agencja ma za zadanie organizację / prowadzenie w strefie m.in.:</w:t>
      </w:r>
    </w:p>
    <w:p w14:paraId="5BB66648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zajęć z różnorodnych dyscyplin sportowych (m.in. zumba, joga, fitness) i artystycznych (m.in. muzyka, plastyka),</w:t>
      </w:r>
    </w:p>
    <w:p w14:paraId="7F7EAD92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zabawy dla dzieci z wykorzystaniem sprzętu sportowego oraz sprzętu multimedialnego,</w:t>
      </w:r>
    </w:p>
    <w:p w14:paraId="39D5BCF1" w14:textId="5B6A7A73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zabawy edukacyjne dla dzieci, w tym nawiązujące to tematyki zw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iązanej z prądem elektrycznym i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elektrycznością,</w:t>
      </w:r>
    </w:p>
    <w:p w14:paraId="57BE299D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zabaw i aktywności dla dzieci oraz dorosłych wspólnie z animatorami, </w:t>
      </w:r>
    </w:p>
    <w:p w14:paraId="354F517D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serwowanie napojów dostosowanych do specyfiki wydarzenia (m.in.: kawa, herbata, woda, lemoniada, sok),</w:t>
      </w:r>
    </w:p>
    <w:p w14:paraId="3EF60000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serwowanie drobnych przekąsek w postaci np. popcornu, waty cukrowej, owoców itp.,  </w:t>
      </w:r>
    </w:p>
    <w:p w14:paraId="7E6AE6CC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konkursów dla uczestników wydarzenia, w tym  z wykorzystaniem innowacyjnych rozwiązań multimedialnych i ekranów dotykowych,</w:t>
      </w:r>
    </w:p>
    <w:p w14:paraId="66252867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zakup nagród i upominków na potrzeby organizowanych akcji, </w:t>
      </w:r>
    </w:p>
    <w:p w14:paraId="3A8BE0D8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zapewnienie muzyki (na żywo, bądź DJ-a),</w:t>
      </w:r>
    </w:p>
    <w:p w14:paraId="233D87C0" w14:textId="77777777" w:rsidR="0010659E" w:rsidRPr="006C67E7" w:rsidRDefault="0010659E" w:rsidP="006C67E7">
      <w:pPr>
        <w:numPr>
          <w:ilvl w:val="1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aktywności z udziałem zaproszonych osób specjalizujących się w przedstawieniach i pokazach artystycznych, edukacyjnych i sportowych.</w:t>
      </w:r>
    </w:p>
    <w:p w14:paraId="0A8D9CF5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zapewnieniu cateringu i pełnej obsługi serwisowej podczas sponsorowanych wydarzeń,</w:t>
      </w:r>
    </w:p>
    <w:p w14:paraId="75CB0C10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obsłudze kilku wydarzeń sponsoringowych/promocyjnych jednocześnie,</w:t>
      </w:r>
    </w:p>
    <w:p w14:paraId="099AB056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zapewnienie hotelu (położonego na terenie geograficznym działania Zamawiającego) lub innego miejsca na realizację wydarzenia (wraz z bazą noclegową, uwzględniającą zapotrzebowanie Zamawiającego na  liczbę konkretnych pokoi,</w:t>
      </w:r>
    </w:p>
    <w:p w14:paraId="0E6B83B9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wynajmie powierzchni na potrzeby organizowanego wydarzenia,</w:t>
      </w:r>
    </w:p>
    <w:p w14:paraId="4DA917B0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wynajmie sal konferencyjnych, sal bankietowych, sal szkoleniowych i  innych w zależności od potrzeb, </w:t>
      </w:r>
    </w:p>
    <w:p w14:paraId="6AFE9FB7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zapewnienie strojów / kostiumów dla osób obsługujących event,</w:t>
      </w:r>
    </w:p>
    <w:p w14:paraId="45421515" w14:textId="6C43CB1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wynajem urządzeń, mebli i pozostałych materiałów niezbędnych do realizacji przyjętej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br/>
        <w:t>koncepcji: m.in. agregatu prądotwórczego, grzybka grzewczego, sceny, ur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ządzeń sportowo-rekreacyjnych i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wypoczynkowych oraz innego specjalistycznego sprzętu, </w:t>
      </w:r>
    </w:p>
    <w:p w14:paraId="132FAC29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projekt oraz produkcja elementów identyfikujących wybrane wydarzenie: m. in. zaproszenie, agendę, tablice informacyjne, </w:t>
      </w:r>
    </w:p>
    <w:p w14:paraId="26EC5918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zapewnienie/zakup biletów wstępu na wydarzenia m.in. kulturalne, sportowe i inne wskazane przez Zamawiającego.</w:t>
      </w:r>
    </w:p>
    <w:p w14:paraId="5422AA09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zabezpieczeniu technicznym i personalnym wydarzeń sponsoringowych/promocyjnych oraz rezerwowym zabezpieczeniu technicznym i personalnym wydarzeń,</w:t>
      </w:r>
    </w:p>
    <w:p w14:paraId="50E1FD93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sporządzaniu dokumentacji fotograficznej i filmowej z imprez z udziałem Zamawiającego,</w:t>
      </w:r>
    </w:p>
    <w:p w14:paraId="08C9D63C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projektowaniu i produkcji materiałów promocyjnych z logo Zamawiającego,</w:t>
      </w:r>
    </w:p>
    <w:p w14:paraId="422C6981" w14:textId="77777777" w:rsidR="0010659E" w:rsidRPr="006C67E7" w:rsidRDefault="0010659E" w:rsidP="006C67E7">
      <w:pPr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innych działaniach związanych z projektami sponsoringowymi, w tym obszarze społecznego zaangażowania Zamawiającego.</w:t>
      </w:r>
    </w:p>
    <w:p w14:paraId="3CD84C0F" w14:textId="77777777" w:rsidR="0010659E" w:rsidRPr="006C67E7" w:rsidRDefault="0010659E" w:rsidP="00B24A3E">
      <w:pPr>
        <w:tabs>
          <w:tab w:val="left" w:pos="851"/>
        </w:tabs>
        <w:spacing w:before="120"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c) W zakresie 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brandingu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działania Wykonawcy będą obejmowały:</w:t>
      </w:r>
    </w:p>
    <w:p w14:paraId="50EABF41" w14:textId="629A1E48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branding wydarzeń z udziałem Zamawiającego, w tym montaż i demontaż, konserwacje, naprawę i czyszczenie materiałów brandingowych, sprawdzenie poprawności działania nośn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ików przed każdym wydarzeniem i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dokonanie ewentualnych napraw, uzupełnianie brakujących elementów, transport na miejsce wydarzenia, </w:t>
      </w:r>
    </w:p>
    <w:p w14:paraId="58B7F85A" w14:textId="77777777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branding organizowanych konferencji prasowych oraz stoisk targowych, </w:t>
      </w:r>
    </w:p>
    <w:p w14:paraId="24BF8970" w14:textId="77777777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opracowanie projektów brandingu poszczególnych wydarzeń,</w:t>
      </w:r>
    </w:p>
    <w:p w14:paraId="63084103" w14:textId="77777777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czasowym przechowywaniu materiałów promocyjnych na potrzeby organizowanych wydarzeń,</w:t>
      </w:r>
    </w:p>
    <w:p w14:paraId="4EB2FA30" w14:textId="0EA09995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transport materiałów brandingowych i promocyjnych z magazynu Zamawiające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go na miejsce wydarzenia oraz z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miejsca wydarzenia do magazynu Zamawiającego,</w:t>
      </w:r>
    </w:p>
    <w:p w14:paraId="4334E512" w14:textId="77777777" w:rsidR="0010659E" w:rsidRPr="006C67E7" w:rsidRDefault="0010659E" w:rsidP="006C67E7">
      <w:pPr>
        <w:numPr>
          <w:ilvl w:val="0"/>
          <w:numId w:val="41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inne działania związane z usługami brandingowymi na rzecz Zamawiającego.</w:t>
      </w:r>
    </w:p>
    <w:p w14:paraId="5F44B103" w14:textId="47CB2BA9" w:rsidR="0010659E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6C67E7">
        <w:rPr>
          <w:rFonts w:ascii="Tahoma" w:eastAsia="Times New Roman" w:hAnsi="Tahoma" w:cs="Tahoma"/>
          <w:b/>
          <w:sz w:val="18"/>
          <w:szCs w:val="18"/>
          <w:lang w:eastAsia="pl-PL"/>
        </w:rPr>
        <w:t>II. Wytyczne szczegółowe</w:t>
      </w:r>
    </w:p>
    <w:p w14:paraId="42309D5B" w14:textId="77777777" w:rsidR="006C67E7" w:rsidRPr="006C67E7" w:rsidRDefault="006C67E7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947B93F" w14:textId="55D80063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prowadzi projekty sponsoringowe w trzech obszarach: sport, kultura oraz zaangażowanie społeczne. Biorąc pod uwagę specyfikę poszczególnych projektów, sponsoring sportu dzielimy na wsparcie klubów, związków sportowych, lig sportowych, wydarzeń sportowych oraz pojedynczych zawodników.  W celu umożliwienia wykonawcom oszacowania przewidywanego czasu pracy wskazujemy, że w ostatnich latach działania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w obszarze objętym przedmiotem zamówienia kształtowały się w następujący sposób:</w:t>
      </w:r>
    </w:p>
    <w:p w14:paraId="7F9A9B12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Sponsoring klubów sportowych</w:t>
      </w:r>
    </w:p>
    <w:p w14:paraId="693C0509" w14:textId="5A93A8D6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ciągu roku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współpracuje z co najmniej 4-6 klubami sportowymi reprezentującymi różne dyscypliny sportu oraz ligi sportowe. Dwie drużyny występują na najwyższym poziomie rozgrywek, a 2 do 4 reprezentują drugi poziom rozgrywek.  </w:t>
      </w:r>
    </w:p>
    <w:p w14:paraId="3E9A2215" w14:textId="6DC0EF88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2018 r.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została sponsorem następujących drużyn:</w:t>
      </w:r>
    </w:p>
    <w:p w14:paraId="3A1A441D" w14:textId="1DB233C9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PTPS Piła – piłka siatkowa kobiet, Orlen Liga,  </w:t>
      </w:r>
    </w:p>
    <w:p w14:paraId="1CB3E720" w14:textId="587977C4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NEA 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AZS Poznań –  koszykówka kobiet, Basket Liga, </w:t>
      </w:r>
    </w:p>
    <w:p w14:paraId="3CB68141" w14:textId="46F47A90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Astoria Bydgoszcz – koszykówka mężczyzn, 1. liga,</w:t>
      </w:r>
    </w:p>
    <w:p w14:paraId="40897128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Stelmet Zielona Góra – koszykówka mężczyzn, Basket Liga.</w:t>
      </w:r>
    </w:p>
    <w:p w14:paraId="73C6DD80" w14:textId="2C0EB06B" w:rsidR="0010659E" w:rsidRPr="006C67E7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Energetyk Poznań – piłka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siatkowa kobiet, 1. liga</w:t>
      </w:r>
    </w:p>
    <w:p w14:paraId="2F2C6CC4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piłki siatkowej faza zasadnicza trwa od października do marca, a rozgrywki play-off odbywają się w kwietniu i maju. W koszykówce faza zasadnicza trwa od października do kwietnia, a rozgrywki play-off trwają od maja do połowy czerwca. </w:t>
      </w:r>
    </w:p>
    <w:p w14:paraId="56555905" w14:textId="4A92C4FF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Do zadań agencji należy głównie opracowanie propozycji działań aktywizujących sponsoring oraz wpływających na budowę silnej marki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. Ponadto agencja odpowiada za przygotowanie koncepcji brandingu oraz jego produkcję. </w:t>
      </w:r>
    </w:p>
    <w:p w14:paraId="2344E90A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Sponsoring wydarzeń sportowych </w:t>
      </w:r>
    </w:p>
    <w:p w14:paraId="25ACDE68" w14:textId="5423BF72" w:rsidR="0010659E" w:rsidRPr="005C42FF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ciągu roku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angażuje się w sponsoring co najmniej 3-5 wydarzeń sportowych na terenie kraju. Eventy te głównie odbywają się w okresie od czerwca do sierpnia i trwają od 2 do 3 dni (zazwyc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zaj odbywają się w weekendy).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sponsorowanych 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wydarzeniach bierze udział od 2000 do 5000 uczestników, a same zawody gromadzą od 8000 do 20000 kibiców. </w:t>
      </w:r>
    </w:p>
    <w:p w14:paraId="73DCF0FA" w14:textId="3820A9C8" w:rsidR="0010659E" w:rsidRPr="005C42FF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W 2018 r. 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 S.A.  została sponsorem następujących zawodów:</w:t>
      </w:r>
    </w:p>
    <w:p w14:paraId="7E15A5AC" w14:textId="581E3433" w:rsidR="0010659E" w:rsidRPr="005C42FF" w:rsidRDefault="00CA3FF7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ENEA </w:t>
      </w:r>
      <w:r w:rsidR="0010659E"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Ironman 5150 Warsaw, </w:t>
      </w:r>
    </w:p>
    <w:p w14:paraId="1F81A542" w14:textId="19C55A80" w:rsidR="0010659E" w:rsidRPr="005C42FF" w:rsidRDefault="00CA3FF7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ENEA </w:t>
      </w:r>
      <w:r w:rsidR="0010659E" w:rsidRPr="005C42FF">
        <w:rPr>
          <w:rFonts w:ascii="Tahoma" w:eastAsia="Times New Roman" w:hAnsi="Tahoma" w:cs="Tahoma"/>
          <w:sz w:val="18"/>
          <w:szCs w:val="18"/>
          <w:lang w:eastAsia="pl-PL"/>
        </w:rPr>
        <w:t>Ironman 70.3 Gdynia,</w:t>
      </w:r>
    </w:p>
    <w:p w14:paraId="4BAD8C7F" w14:textId="432DAF66" w:rsidR="0010659E" w:rsidRPr="005C42FF" w:rsidRDefault="00CA3FF7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ENEA </w:t>
      </w:r>
      <w:r w:rsidR="0010659E" w:rsidRPr="005C42FF">
        <w:rPr>
          <w:rFonts w:ascii="Tahoma" w:eastAsia="Times New Roman" w:hAnsi="Tahoma" w:cs="Tahoma"/>
          <w:sz w:val="18"/>
          <w:szCs w:val="18"/>
          <w:lang w:eastAsia="pl-PL"/>
        </w:rPr>
        <w:t>Bydgoszcz Triathlon,</w:t>
      </w:r>
    </w:p>
    <w:p w14:paraId="5BF3D4D4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Memoriał Alfreda Smoczyka,</w:t>
      </w:r>
    </w:p>
    <w:p w14:paraId="3438AA0C" w14:textId="4AAEC029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ramach sponsorowanych wydarzeń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przygotowuje działania aktywizujące sponsoring, w szczególności wydarzenia wspierające działania wizerunkowe i sprzedażowe. Samo wydarzenie sportowe wymaga opracowania brandingu i pełnego zabezpieczenia technicznego.</w:t>
      </w:r>
    </w:p>
    <w:p w14:paraId="7CE070D0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Sponsoring związków i rozgrywek sportowych </w:t>
      </w:r>
    </w:p>
    <w:p w14:paraId="4954CF54" w14:textId="2D0EB226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ramach sponsoringu w obszarze sportu możliwa jest również współpraca z polskimi związkami sportowymi oraz ligami sportowymi. W 2018 roku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została sponsorem 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Polskiego Związku Towarzystw Wioślarskich.</w:t>
      </w:r>
    </w:p>
    <w:p w14:paraId="55A2956B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ab/>
        <w:t>Współpraca sponsoringowa z Polskim Związkiem Towarzystw Wioślarskich ma za zadanie wsparcie rozpoznawalności marki na terenie biznesowego działania Grupy, wykorzystanie narzędzi umożliwiających dotarcie do społeczności lokalnej, zbudowanie kanałów prezentacji oferty dla klientów korzystających z energii elektrycznej na macierzystym terenie sprzedażowym.</w:t>
      </w:r>
    </w:p>
    <w:p w14:paraId="594B03C9" w14:textId="77777777" w:rsidR="0010659E" w:rsidRPr="006C67E7" w:rsidRDefault="0010659E" w:rsidP="00B24A3E">
      <w:pPr>
        <w:tabs>
          <w:tab w:val="left" w:pos="851"/>
        </w:tabs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Sponsoring kultury</w:t>
      </w:r>
    </w:p>
    <w:p w14:paraId="2DDD0EA9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Biorąc pod uwagę specyfikę poszczególnych projektów, sponsoring kultury dzielimy na sponsoring instytucji kulturalnych, festiwali muzycznych i tras koncertowych. </w:t>
      </w:r>
    </w:p>
    <w:p w14:paraId="14883EAA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Sponsoring instytucji kulturalnych </w:t>
      </w:r>
    </w:p>
    <w:p w14:paraId="49D8CE5B" w14:textId="17593336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zakłada realizację projektów sponsoringowych z obszaru kultury i wspieranie najważniejszych instytucji kulturalnych w szczególności znajdujących się na terenie dystrybucyjnym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. W ciągu roku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obejmuje sponsoringiem  co najmniej 3-5 instytucji z obszaru kultury. </w:t>
      </w:r>
    </w:p>
    <w:p w14:paraId="1D7167A8" w14:textId="540E5431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2018 r.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została sponsorem:</w:t>
      </w:r>
    </w:p>
    <w:p w14:paraId="22A24F68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Teatru Wielkiego w Poznaniu,</w:t>
      </w:r>
    </w:p>
    <w:p w14:paraId="47CD052C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Filharmonia Pomorska w Bydgoszczy,</w:t>
      </w:r>
    </w:p>
    <w:p w14:paraId="1F4C5243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Filharmonii Zielonogórskiej. </w:t>
      </w:r>
    </w:p>
    <w:p w14:paraId="4DFC8FAF" w14:textId="44C0B0C5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Sponsoring instytucji kulturalnych umożliwia realizację obecności marki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na terenie działania  przez cały rok, stanowiąc jednocześnie pole do budowania relacji z klientami.</w:t>
      </w:r>
    </w:p>
    <w:p w14:paraId="6D210104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Sponsoring festiwali muzycznych i wydarzeń plenerowych</w:t>
      </w:r>
    </w:p>
    <w:p w14:paraId="2630EB7E" w14:textId="79544A92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Oprócz zaangażowania w sponsoring instytucji kulturalnych i kreowania marki jako mecenasa kultury wysokiej,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zakłada sponsoring festiwali muzycznych i wydarzeń plenerowych pozwalających dotrzeć do szerszego grona odbiorców. W ciągu roku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sponsoruje co najmniej od 3 do 6 festiwali muzycznych i wyda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rzeń plenerowych. Eventy te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odbywają się od kwietnia do sierpnia, głównie trwają 2-3 dni i gromadzą od 2000 do 7000 widzów. </w:t>
      </w:r>
    </w:p>
    <w:p w14:paraId="3DC7101F" w14:textId="4BA48AA0" w:rsidR="0010659E" w:rsidRPr="005C42FF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2018 r.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. zaangażowała się w sponsoring następujących projektów: </w:t>
      </w:r>
    </w:p>
    <w:p w14:paraId="18C25CD1" w14:textId="0266E69C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Enter 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Festival,</w:t>
      </w:r>
    </w:p>
    <w:p w14:paraId="736F7273" w14:textId="40A990EA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5C42FF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 Spring Break,</w:t>
      </w:r>
    </w:p>
    <w:p w14:paraId="15868C48" w14:textId="77777777" w:rsidR="0010659E" w:rsidRPr="005C42FF" w:rsidRDefault="0010659E" w:rsidP="006C67E7">
      <w:pPr>
        <w:numPr>
          <w:ilvl w:val="1"/>
          <w:numId w:val="42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Plenerowe widowisko Orzeł i Krzyż,</w:t>
      </w:r>
    </w:p>
    <w:p w14:paraId="65C06C36" w14:textId="77777777" w:rsidR="0010659E" w:rsidRPr="006C67E7" w:rsidRDefault="0010659E" w:rsidP="00B24A3E">
      <w:pPr>
        <w:numPr>
          <w:ilvl w:val="0"/>
          <w:numId w:val="42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>Trasa koncertowa</w:t>
      </w:r>
    </w:p>
    <w:p w14:paraId="22044D74" w14:textId="1A5F8001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zakłada sponsoring ogólnopolskiej trasy koncertowej. Zaangażowanie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w sponsoring trasy koncertowej będzie miało charakter ogólnopolski ze szczególnym uwzględnieniem obszaru dystrybucji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. Koncerty odbędą się m.in. w takich miastach jak: Warszawa, Szczecin, Opole, Zielona Góra, Poznań, Bydgoszcz, Toruń, Białystok, Lublin. </w:t>
      </w:r>
    </w:p>
    <w:p w14:paraId="1A1C1BF5" w14:textId="77777777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Sponsoring pozwoli na </w:t>
      </w:r>
      <w:r w:rsidRPr="006C67E7">
        <w:rPr>
          <w:rFonts w:ascii="Tahoma" w:eastAsia="Times New Roman" w:hAnsi="Tahoma" w:cs="Tahoma"/>
          <w:bCs/>
          <w:sz w:val="18"/>
          <w:szCs w:val="18"/>
          <w:lang w:eastAsia="pl-PL"/>
        </w:rPr>
        <w:t>masowe dotarcie do szerokiej grupy odbiorców (średnio 8 tys. osób na jednym koncercie, w wieku głównie między 35-50) oraz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długofalową komunikację, budowaną w oparciu o całoroczną trasę koncertową. </w:t>
      </w:r>
    </w:p>
    <w:p w14:paraId="43693E0D" w14:textId="77777777" w:rsidR="0010659E" w:rsidRPr="006C67E7" w:rsidRDefault="0010659E" w:rsidP="00B24A3E">
      <w:pPr>
        <w:tabs>
          <w:tab w:val="left" w:pos="851"/>
        </w:tabs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Sponsoring zaangażowanie społeczne </w:t>
      </w:r>
    </w:p>
    <w:p w14:paraId="377E4D78" w14:textId="2264CA9B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Trzeci filar w modelu działań sponsoringowych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skupia się na rozwoju projektów z obszaru społecznej odpowiedzialności biznesu, mając za zadanie wsparcie inicjatyw z obszaru społecznego zaangażowania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. Są to w szczególności projekty skierowane do lokalnych społeczności z obszarów, na których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działa oraz działania nastawione na rozwój dzieci i młodzieży, a także akcje proekologiczne.</w:t>
      </w:r>
    </w:p>
    <w:p w14:paraId="036EB8C8" w14:textId="6FCC9F9B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Od kilku lat w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prowadzony jest projekt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Akademii Sportu mający na celu promocję zdrowego i aktywnego trybu życia wśród dzieci i młodzieży. </w:t>
      </w:r>
    </w:p>
    <w:p w14:paraId="49B38F5F" w14:textId="1813FE30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bCs/>
          <w:sz w:val="18"/>
          <w:szCs w:val="18"/>
          <w:lang w:eastAsia="pl-PL"/>
        </w:rPr>
        <w:t>Projekt jest uzupełnieniem działań sponsoringowych w sporcie profesjonalnym. Projekt E</w:t>
      </w:r>
      <w:r w:rsidR="00CA3FF7" w:rsidRPr="006C67E7">
        <w:rPr>
          <w:rFonts w:ascii="Tahoma" w:eastAsia="Times New Roman" w:hAnsi="Tahoma" w:cs="Tahoma"/>
          <w:bCs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Akademia Sportu aktywnie wspiera rozwój dyscyplin na poziomie amatorskim oraz szkolnym dla dzieci. Projekt obejmuje od 40 do 80 szkół podstawowych oraz kluby sportowe z obszaru dystrybucji - województwa Wielkopolskie, Lubuskie oraz Zachodniopomorskie..</w:t>
      </w:r>
    </w:p>
    <w:p w14:paraId="08900AA1" w14:textId="520B3B19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ramach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Akademii Sportu w 2018 r. zrealizowane zostanie od 3 do 6 projektów skierowanych do dzieci i młodzieży, m.in. współpraca obejmie następujące kluby sportowe:</w:t>
      </w:r>
    </w:p>
    <w:p w14:paraId="18F4712C" w14:textId="77777777" w:rsidR="0010659E" w:rsidRPr="005C42FF" w:rsidRDefault="0010659E" w:rsidP="00B24A3E">
      <w:pPr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KS AZS Gorzów Wielkopolski</w:t>
      </w:r>
    </w:p>
    <w:p w14:paraId="74A65EAD" w14:textId="77777777" w:rsidR="0010659E" w:rsidRPr="005C42FF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Projekt obejmuje swoim zakresem sekcje dziecięce i młodzieżowe koszykarek głównie z regionu województwa lubuskiego. Klub opiera system szkolenia na profesjonalnej i rozbudowanej piramidzie szkoleniowej. Łączna liczba trenujących osób to ponad 600 dzieci.</w:t>
      </w:r>
    </w:p>
    <w:p w14:paraId="2D8B0DCE" w14:textId="77777777" w:rsidR="0010659E" w:rsidRPr="005C42FF" w:rsidRDefault="0010659E" w:rsidP="00B24A3E">
      <w:pPr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KS Basket Piła</w:t>
      </w:r>
    </w:p>
    <w:p w14:paraId="4A9D7486" w14:textId="77777777" w:rsidR="0010659E" w:rsidRPr="005C42FF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 xml:space="preserve">Projekt obejmuje swoim zakresem sekcje dziecięce i młodzieżowe wśród chłopców i dziewczyn z Piły oraz okolic. Łączna liczba trenujących osób to około 400 dzieci. </w:t>
      </w:r>
    </w:p>
    <w:p w14:paraId="158C069C" w14:textId="77777777" w:rsidR="0010659E" w:rsidRPr="005C42FF" w:rsidRDefault="0010659E" w:rsidP="00B24A3E">
      <w:pPr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42FF">
        <w:rPr>
          <w:rFonts w:ascii="Tahoma" w:eastAsia="Times New Roman" w:hAnsi="Tahoma" w:cs="Tahoma"/>
          <w:sz w:val="18"/>
          <w:szCs w:val="18"/>
          <w:lang w:eastAsia="pl-PL"/>
        </w:rPr>
        <w:t>KS Energetyk</w:t>
      </w:r>
    </w:p>
    <w:p w14:paraId="37E63E8D" w14:textId="13E708C0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wybranych szkołach odbywają się dodatkowe lekcje wychowania fizycznego z piłki siatkowej. Ponadto organizowana jest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Ligi Mini Piłki Siatkowej - otwarty cyklu rozgrywek dla szkół na terenie aglomeracji Miasta Poznania. </w:t>
      </w:r>
    </w:p>
    <w:p w14:paraId="16FA83B0" w14:textId="74C703D4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Dodatkowo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planuje uruchomienie akcji społecznej, mającej na celu rozwój talentów i uzdolnień dzieci ze szkół podstawowych i gimnazjalnych. Akcja obejmuje program stypendialny dla uzdolnionych uczniów oraz program grantowy dla szkół, realizujących autorskie projekty edukacyjne rozwijające talenty i umiejętności dzieci i młodzieży. Akcja skierowana jest do uczniów i szkół z obszaru działania spółek z Grupy Kapitałowej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. W ramach akcji planowane jest zrealizowanie od 2-5 wydarzeń skierowanych do uczestniczących w projekcie uczniów i szkół. W szczególności zaplanowane jest zorganizowanie imprezy inaugurującej projekt, gali podsumowującej wyniki akcji o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raz cyklu imprez edukacyjnych w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obszarze: sport, nauka i sztuka w szkołach objętych akcją (około 40 szkół). </w:t>
      </w:r>
    </w:p>
    <w:p w14:paraId="239AAFF6" w14:textId="7AD1EF7F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Jednocześnie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uczestniczy lub organizuje w ciągu roku w około 10 wydarzeń z obszaru społecznego zaangażowania, skoncentrowanych w szczególności na obszarze działania spółek z Grupy Kapitałowej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i skierowanych do społeczności lokalnych, w tym między innymi imprezy sportowe, kulturalne, rekreacyjne, e</w:t>
      </w:r>
      <w:r w:rsidR="006C67E7">
        <w:rPr>
          <w:rFonts w:ascii="Tahoma" w:eastAsia="Times New Roman" w:hAnsi="Tahoma" w:cs="Tahoma"/>
          <w:sz w:val="18"/>
          <w:szCs w:val="18"/>
          <w:lang w:eastAsia="pl-PL"/>
        </w:rPr>
        <w:t>dukacyjne, np. festyny z 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okazji Dnia Dziecka, imprezy ekologiczne. Wydarzenia te odbywają się cały rok, ze szczególnym natężeniem w okresie od maja do września. </w:t>
      </w:r>
    </w:p>
    <w:p w14:paraId="005D2C9D" w14:textId="4B588FBC" w:rsidR="0010659E" w:rsidRPr="006C67E7" w:rsidRDefault="0010659E" w:rsidP="0010659E">
      <w:p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Dodatkowo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</w:t>
      </w:r>
      <w:r w:rsidRPr="006C67E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>w obszarze społecznego zaangażowania organizuje 2-3 imprezy wewnętrzne skierowane do pracowników Grupy związane z realizowanym w E</w:t>
      </w:r>
      <w:r w:rsidR="00CA3FF7" w:rsidRPr="006C67E7">
        <w:rPr>
          <w:rFonts w:ascii="Tahoma" w:eastAsia="Times New Roman" w:hAnsi="Tahoma" w:cs="Tahoma"/>
          <w:sz w:val="18"/>
          <w:szCs w:val="18"/>
          <w:lang w:eastAsia="pl-PL"/>
        </w:rPr>
        <w:t>NEA</w:t>
      </w:r>
      <w:r w:rsidRPr="006C67E7">
        <w:rPr>
          <w:rFonts w:ascii="Tahoma" w:eastAsia="Times New Roman" w:hAnsi="Tahoma" w:cs="Tahoma"/>
          <w:sz w:val="18"/>
          <w:szCs w:val="18"/>
          <w:lang w:eastAsia="pl-PL"/>
        </w:rPr>
        <w:t xml:space="preserve"> S.A. wolontariacie pracowniczym i organizowanymi akcjami charytatywnymi. </w:t>
      </w:r>
    </w:p>
    <w:p w14:paraId="61615552" w14:textId="77777777" w:rsidR="00BA060E" w:rsidRPr="006C67E7" w:rsidRDefault="00BA060E" w:rsidP="00FD2226">
      <w:pPr>
        <w:spacing w:before="120"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sectPr w:rsidR="00BA060E" w:rsidRPr="006C67E7" w:rsidSect="00C05A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1F6D5" w14:textId="77777777" w:rsidR="00F75032" w:rsidRDefault="00F75032">
      <w:pPr>
        <w:spacing w:after="0" w:line="240" w:lineRule="auto"/>
      </w:pPr>
      <w:r>
        <w:separator/>
      </w:r>
    </w:p>
  </w:endnote>
  <w:endnote w:type="continuationSeparator" w:id="0">
    <w:p w14:paraId="4C07D93F" w14:textId="77777777" w:rsidR="00F75032" w:rsidRDefault="00F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Futura Bk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24A3E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B24A3E" w:rsidRPr="00B16B42" w:rsidRDefault="00B24A3E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B24A3E" w:rsidRDefault="00B24A3E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506285C5" w:rsidR="00B24A3E" w:rsidRDefault="00B24A3E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1521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15211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B24A3E" w:rsidRDefault="00B24A3E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B24A3E" w:rsidRDefault="00B24A3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59DE" w14:textId="77777777" w:rsidR="00B24A3E" w:rsidRPr="0014561D" w:rsidRDefault="00B24A3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24A3E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B24A3E" w:rsidRPr="0014561D" w:rsidRDefault="00B24A3E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B24A3E" w:rsidRPr="0014561D" w:rsidRDefault="00B24A3E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1C9DA836" w:rsidR="00B24A3E" w:rsidRPr="0014561D" w:rsidRDefault="00B24A3E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7503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  <w:p w14:paraId="698BD0D6" w14:textId="77777777" w:rsidR="00B24A3E" w:rsidRPr="0014561D" w:rsidRDefault="00B24A3E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14D1F84" w14:textId="77777777" w:rsidR="00B24A3E" w:rsidRPr="0014561D" w:rsidRDefault="00B24A3E">
    <w:pPr>
      <w:pStyle w:val="Stopka"/>
      <w:rPr>
        <w:rFonts w:ascii="Arial" w:hAnsi="Arial" w:cs="Arial"/>
      </w:rPr>
    </w:pPr>
  </w:p>
  <w:p w14:paraId="36BF00D1" w14:textId="77777777" w:rsidR="00B24A3E" w:rsidRPr="0014561D" w:rsidRDefault="00B24A3E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66C1C" w14:textId="77777777" w:rsidR="00F75032" w:rsidRDefault="00F75032">
      <w:pPr>
        <w:spacing w:after="0" w:line="240" w:lineRule="auto"/>
      </w:pPr>
      <w:r>
        <w:separator/>
      </w:r>
    </w:p>
  </w:footnote>
  <w:footnote w:type="continuationSeparator" w:id="0">
    <w:p w14:paraId="6A6E9B6E" w14:textId="77777777" w:rsidR="00F75032" w:rsidRDefault="00F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24A3E" w:rsidRPr="004C1ECA" w14:paraId="58E65F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7671E" w14:textId="77777777" w:rsidR="00B24A3E" w:rsidRPr="0014561D" w:rsidRDefault="00B24A3E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97BAE9C" w14:textId="77777777" w:rsidR="00B24A3E" w:rsidRPr="0014561D" w:rsidRDefault="00B24A3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24A3E" w:rsidRPr="004C1ECA" w14:paraId="1B12E8F2" w14:textId="77777777" w:rsidTr="00006982">
      <w:trPr>
        <w:cantSplit/>
        <w:trHeight w:val="70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F6201B" w14:textId="77777777" w:rsidR="00B24A3E" w:rsidRPr="0014561D" w:rsidRDefault="00B24A3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A5D1D" w14:textId="77777777" w:rsidR="00B24A3E" w:rsidRPr="0085527A" w:rsidRDefault="00B24A3E" w:rsidP="00006982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85527A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24A3E" w:rsidRPr="004C1ECA" w14:paraId="36BA129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7F435D" w14:textId="08ACA23C" w:rsidR="00B24A3E" w:rsidRPr="0014561D" w:rsidRDefault="00B24A3E" w:rsidP="00006982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SIWUR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480A26" w14:textId="17F136A7" w:rsidR="00B24A3E" w:rsidRPr="0085527A" w:rsidRDefault="00B24A3E" w:rsidP="00006982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t>1100/AW00/ZS/KZ/2017/0000074324</w:t>
          </w:r>
        </w:p>
      </w:tc>
    </w:tr>
  </w:tbl>
  <w:p w14:paraId="1B68334D" w14:textId="77777777" w:rsidR="00B24A3E" w:rsidRPr="0014561D" w:rsidRDefault="00B24A3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B24A3E" w:rsidRPr="001354F2" w14:paraId="62DA5591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1DD6C84F" w:rsidR="00B24A3E" w:rsidRPr="00AD2CA2" w:rsidRDefault="00B24A3E" w:rsidP="00006982">
          <w:pPr>
            <w:pStyle w:val="Nagwek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OPIS PRZEDMIOTU UMOWY RAMOWEJ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67F9C" w14:textId="77777777" w:rsidR="00B24A3E" w:rsidRPr="00076CE4" w:rsidRDefault="00B24A3E" w:rsidP="00006982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076CE4">
            <w:rPr>
              <w:rFonts w:ascii="Tahoma" w:hAnsi="Tahoma" w:cs="Tahoma"/>
              <w:sz w:val="16"/>
              <w:szCs w:val="16"/>
            </w:rPr>
            <w:t>oznaczenie sprawy:</w:t>
          </w:r>
        </w:p>
      </w:tc>
    </w:tr>
    <w:tr w:rsidR="00B24A3E" w:rsidRPr="001354F2" w14:paraId="36DF31BE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B24A3E" w:rsidRPr="00076CE4" w:rsidRDefault="00B24A3E" w:rsidP="00006982">
          <w:pPr>
            <w:pStyle w:val="Nagwek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E6D751" w14:textId="1FBD884E" w:rsidR="00B24A3E" w:rsidRPr="00076CE4" w:rsidRDefault="00B24A3E" w:rsidP="00006982">
          <w:pPr>
            <w:pStyle w:val="Nagwek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BD550C">
            <w:rPr>
              <w:rFonts w:ascii="Tahoma" w:hAnsi="Tahoma" w:cs="Tahoma"/>
              <w:b/>
              <w:bCs/>
              <w:sz w:val="16"/>
              <w:szCs w:val="16"/>
            </w:rPr>
            <w:t>1100/AW00/ZI/KZ/2018/0000073231</w:t>
          </w:r>
        </w:p>
      </w:tc>
    </w:tr>
  </w:tbl>
  <w:p w14:paraId="2B840E68" w14:textId="77777777" w:rsidR="00B24A3E" w:rsidRPr="0014561D" w:rsidRDefault="00B24A3E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2272F92"/>
    <w:multiLevelType w:val="hybridMultilevel"/>
    <w:tmpl w:val="41C6B98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7744"/>
    <w:multiLevelType w:val="hybridMultilevel"/>
    <w:tmpl w:val="88B28C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5203FB7"/>
    <w:multiLevelType w:val="hybridMultilevel"/>
    <w:tmpl w:val="3BC8B6FA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018A8"/>
    <w:multiLevelType w:val="hybridMultilevel"/>
    <w:tmpl w:val="18B66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7CC9"/>
    <w:multiLevelType w:val="hybridMultilevel"/>
    <w:tmpl w:val="0F3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C6C8D"/>
    <w:multiLevelType w:val="hybridMultilevel"/>
    <w:tmpl w:val="70445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15260"/>
    <w:multiLevelType w:val="hybridMultilevel"/>
    <w:tmpl w:val="87EE3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E7711"/>
    <w:multiLevelType w:val="hybridMultilevel"/>
    <w:tmpl w:val="23F616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B66F4"/>
    <w:multiLevelType w:val="hybridMultilevel"/>
    <w:tmpl w:val="B1D26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3E4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E74B5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457CD"/>
    <w:multiLevelType w:val="hybridMultilevel"/>
    <w:tmpl w:val="39606B1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851B2"/>
    <w:multiLevelType w:val="hybridMultilevel"/>
    <w:tmpl w:val="D4A675D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44AA0"/>
    <w:multiLevelType w:val="multilevel"/>
    <w:tmpl w:val="3CAE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7734BB9"/>
    <w:multiLevelType w:val="hybridMultilevel"/>
    <w:tmpl w:val="8626F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70FBA"/>
    <w:multiLevelType w:val="hybridMultilevel"/>
    <w:tmpl w:val="F09EA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6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C2C15"/>
    <w:multiLevelType w:val="hybridMultilevel"/>
    <w:tmpl w:val="04C8C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51A7"/>
    <w:multiLevelType w:val="hybridMultilevel"/>
    <w:tmpl w:val="63E47C0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71A0D"/>
    <w:multiLevelType w:val="hybridMultilevel"/>
    <w:tmpl w:val="316EA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1A64"/>
    <w:multiLevelType w:val="hybridMultilevel"/>
    <w:tmpl w:val="4A260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A30B0"/>
    <w:multiLevelType w:val="hybridMultilevel"/>
    <w:tmpl w:val="FB96768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5F21"/>
    <w:multiLevelType w:val="hybridMultilevel"/>
    <w:tmpl w:val="1DF6C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35F4F"/>
    <w:multiLevelType w:val="hybridMultilevel"/>
    <w:tmpl w:val="4DA89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471E0"/>
    <w:multiLevelType w:val="hybridMultilevel"/>
    <w:tmpl w:val="F6A23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36D458E"/>
    <w:multiLevelType w:val="hybridMultilevel"/>
    <w:tmpl w:val="3F9A51C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C176F"/>
    <w:multiLevelType w:val="hybridMultilevel"/>
    <w:tmpl w:val="29F89B92"/>
    <w:lvl w:ilvl="0" w:tplc="446C6F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572E4B"/>
    <w:multiLevelType w:val="hybridMultilevel"/>
    <w:tmpl w:val="7660B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B5B8D"/>
    <w:multiLevelType w:val="hybridMultilevel"/>
    <w:tmpl w:val="830A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5B4D"/>
    <w:multiLevelType w:val="hybridMultilevel"/>
    <w:tmpl w:val="6E9E3E56"/>
    <w:lvl w:ilvl="0" w:tplc="FAB0D2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2" w15:restartNumberingAfterBreak="0">
    <w:nsid w:val="5D820204"/>
    <w:multiLevelType w:val="hybridMultilevel"/>
    <w:tmpl w:val="23444E3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A153B6"/>
    <w:multiLevelType w:val="hybridMultilevel"/>
    <w:tmpl w:val="8814FE8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ED1DC1"/>
    <w:multiLevelType w:val="hybridMultilevel"/>
    <w:tmpl w:val="39780C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5221"/>
    <w:multiLevelType w:val="hybridMultilevel"/>
    <w:tmpl w:val="00E6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D1B39"/>
    <w:multiLevelType w:val="hybridMultilevel"/>
    <w:tmpl w:val="302E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796BFB"/>
    <w:multiLevelType w:val="hybridMultilevel"/>
    <w:tmpl w:val="BC56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6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EE44D93"/>
    <w:multiLevelType w:val="hybridMultilevel"/>
    <w:tmpl w:val="86B09C9A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34"/>
  </w:num>
  <w:num w:numId="5">
    <w:abstractNumId w:val="10"/>
  </w:num>
  <w:num w:numId="6">
    <w:abstractNumId w:val="40"/>
  </w:num>
  <w:num w:numId="7">
    <w:abstractNumId w:val="36"/>
  </w:num>
  <w:num w:numId="8">
    <w:abstractNumId w:val="42"/>
  </w:num>
  <w:num w:numId="9">
    <w:abstractNumId w:val="1"/>
  </w:num>
  <w:num w:numId="10">
    <w:abstractNumId w:val="0"/>
  </w:num>
  <w:num w:numId="11">
    <w:abstractNumId w:val="3"/>
  </w:num>
  <w:num w:numId="12">
    <w:abstractNumId w:val="27"/>
  </w:num>
  <w:num w:numId="13">
    <w:abstractNumId w:val="5"/>
  </w:num>
  <w:num w:numId="14">
    <w:abstractNumId w:val="2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9"/>
  </w:num>
  <w:num w:numId="18">
    <w:abstractNumId w:val="39"/>
  </w:num>
  <w:num w:numId="19">
    <w:abstractNumId w:val="18"/>
  </w:num>
  <w:num w:numId="20">
    <w:abstractNumId w:val="21"/>
  </w:num>
  <w:num w:numId="21">
    <w:abstractNumId w:val="41"/>
  </w:num>
  <w:num w:numId="22">
    <w:abstractNumId w:val="26"/>
  </w:num>
  <w:num w:numId="23">
    <w:abstractNumId w:val="35"/>
  </w:num>
  <w:num w:numId="24">
    <w:abstractNumId w:val="16"/>
  </w:num>
  <w:num w:numId="25">
    <w:abstractNumId w:val="13"/>
  </w:num>
  <w:num w:numId="26">
    <w:abstractNumId w:val="4"/>
  </w:num>
  <w:num w:numId="27">
    <w:abstractNumId w:val="20"/>
  </w:num>
  <w:num w:numId="28">
    <w:abstractNumId w:val="12"/>
  </w:num>
  <w:num w:numId="29">
    <w:abstractNumId w:val="32"/>
  </w:num>
  <w:num w:numId="30">
    <w:abstractNumId w:val="15"/>
  </w:num>
  <w:num w:numId="31">
    <w:abstractNumId w:val="2"/>
  </w:num>
  <w:num w:numId="32">
    <w:abstractNumId w:val="43"/>
  </w:num>
  <w:num w:numId="33">
    <w:abstractNumId w:val="6"/>
  </w:num>
  <w:num w:numId="34">
    <w:abstractNumId w:val="28"/>
  </w:num>
  <w:num w:numId="35">
    <w:abstractNumId w:val="7"/>
  </w:num>
  <w:num w:numId="36">
    <w:abstractNumId w:val="23"/>
  </w:num>
  <w:num w:numId="37">
    <w:abstractNumId w:val="19"/>
  </w:num>
  <w:num w:numId="38">
    <w:abstractNumId w:val="38"/>
  </w:num>
  <w:num w:numId="39">
    <w:abstractNumId w:val="17"/>
  </w:num>
  <w:num w:numId="40">
    <w:abstractNumId w:val="9"/>
  </w:num>
  <w:num w:numId="41">
    <w:abstractNumId w:val="37"/>
  </w:num>
  <w:num w:numId="42">
    <w:abstractNumId w:val="11"/>
  </w:num>
  <w:num w:numId="43">
    <w:abstractNumId w:val="8"/>
  </w:num>
  <w:num w:numId="44">
    <w:abstractNumId w:val="14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6982"/>
    <w:rsid w:val="000416CC"/>
    <w:rsid w:val="00076CE4"/>
    <w:rsid w:val="00095107"/>
    <w:rsid w:val="000A32D7"/>
    <w:rsid w:val="000A3B08"/>
    <w:rsid w:val="000C3A89"/>
    <w:rsid w:val="000E458D"/>
    <w:rsid w:val="0010659E"/>
    <w:rsid w:val="00140BE0"/>
    <w:rsid w:val="001433D5"/>
    <w:rsid w:val="00154406"/>
    <w:rsid w:val="00193478"/>
    <w:rsid w:val="00234B44"/>
    <w:rsid w:val="00241CFA"/>
    <w:rsid w:val="00246B99"/>
    <w:rsid w:val="00265855"/>
    <w:rsid w:val="002743ED"/>
    <w:rsid w:val="00292C59"/>
    <w:rsid w:val="002C042B"/>
    <w:rsid w:val="00304D15"/>
    <w:rsid w:val="00326802"/>
    <w:rsid w:val="00335C06"/>
    <w:rsid w:val="00335DAA"/>
    <w:rsid w:val="003613E3"/>
    <w:rsid w:val="00363AF5"/>
    <w:rsid w:val="00371540"/>
    <w:rsid w:val="003A26EE"/>
    <w:rsid w:val="003B2067"/>
    <w:rsid w:val="003B3C9F"/>
    <w:rsid w:val="003D3BAF"/>
    <w:rsid w:val="003E45CC"/>
    <w:rsid w:val="00403F9D"/>
    <w:rsid w:val="00410387"/>
    <w:rsid w:val="00486286"/>
    <w:rsid w:val="0048753E"/>
    <w:rsid w:val="004B69C8"/>
    <w:rsid w:val="004C6938"/>
    <w:rsid w:val="004E6261"/>
    <w:rsid w:val="00505A0C"/>
    <w:rsid w:val="00524A80"/>
    <w:rsid w:val="005440E2"/>
    <w:rsid w:val="005662C7"/>
    <w:rsid w:val="005778BD"/>
    <w:rsid w:val="005B161E"/>
    <w:rsid w:val="005B7570"/>
    <w:rsid w:val="005C42FF"/>
    <w:rsid w:val="005E4A7E"/>
    <w:rsid w:val="0062339B"/>
    <w:rsid w:val="00660D99"/>
    <w:rsid w:val="00664A25"/>
    <w:rsid w:val="00666D0D"/>
    <w:rsid w:val="00675421"/>
    <w:rsid w:val="006922D0"/>
    <w:rsid w:val="006A1E43"/>
    <w:rsid w:val="006A32A1"/>
    <w:rsid w:val="006B7023"/>
    <w:rsid w:val="006C3438"/>
    <w:rsid w:val="006C67E7"/>
    <w:rsid w:val="006F0DE2"/>
    <w:rsid w:val="00760C61"/>
    <w:rsid w:val="007622C7"/>
    <w:rsid w:val="0077539B"/>
    <w:rsid w:val="00796471"/>
    <w:rsid w:val="007D3587"/>
    <w:rsid w:val="007E2ED7"/>
    <w:rsid w:val="00803857"/>
    <w:rsid w:val="00816FC0"/>
    <w:rsid w:val="0086440F"/>
    <w:rsid w:val="008674FA"/>
    <w:rsid w:val="00873B50"/>
    <w:rsid w:val="008E14D1"/>
    <w:rsid w:val="008F3BDF"/>
    <w:rsid w:val="00933B8C"/>
    <w:rsid w:val="00935303"/>
    <w:rsid w:val="00954E14"/>
    <w:rsid w:val="00977EA4"/>
    <w:rsid w:val="009826A9"/>
    <w:rsid w:val="009B015C"/>
    <w:rsid w:val="009B3303"/>
    <w:rsid w:val="009F1283"/>
    <w:rsid w:val="00A13B07"/>
    <w:rsid w:val="00A62177"/>
    <w:rsid w:val="00A62B58"/>
    <w:rsid w:val="00A8266D"/>
    <w:rsid w:val="00AA6A8E"/>
    <w:rsid w:val="00AB3EF8"/>
    <w:rsid w:val="00AD2CA2"/>
    <w:rsid w:val="00AF4B71"/>
    <w:rsid w:val="00B24A3E"/>
    <w:rsid w:val="00B31C42"/>
    <w:rsid w:val="00B415CB"/>
    <w:rsid w:val="00B436E0"/>
    <w:rsid w:val="00B65812"/>
    <w:rsid w:val="00BA060E"/>
    <w:rsid w:val="00BD3951"/>
    <w:rsid w:val="00BD550C"/>
    <w:rsid w:val="00BD7D79"/>
    <w:rsid w:val="00BE4A63"/>
    <w:rsid w:val="00C03FA7"/>
    <w:rsid w:val="00C05A3B"/>
    <w:rsid w:val="00C52FB3"/>
    <w:rsid w:val="00C61193"/>
    <w:rsid w:val="00C758A4"/>
    <w:rsid w:val="00C86B3B"/>
    <w:rsid w:val="00CA3FF7"/>
    <w:rsid w:val="00CA6286"/>
    <w:rsid w:val="00CE5BCA"/>
    <w:rsid w:val="00D82C88"/>
    <w:rsid w:val="00DC4748"/>
    <w:rsid w:val="00E15211"/>
    <w:rsid w:val="00E224DB"/>
    <w:rsid w:val="00E514C2"/>
    <w:rsid w:val="00E907BE"/>
    <w:rsid w:val="00EA38D5"/>
    <w:rsid w:val="00F03BA3"/>
    <w:rsid w:val="00F11912"/>
    <w:rsid w:val="00F35920"/>
    <w:rsid w:val="00F75032"/>
    <w:rsid w:val="00FA6C33"/>
    <w:rsid w:val="00FB17D2"/>
    <w:rsid w:val="00FB1F0F"/>
    <w:rsid w:val="00FC5733"/>
    <w:rsid w:val="00FD2226"/>
    <w:rsid w:val="00FE659A"/>
    <w:rsid w:val="00FF0F66"/>
    <w:rsid w:val="00FF11D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1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4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6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8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7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9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3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8855</Words>
  <Characters>53130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Garczarek Anna</cp:lastModifiedBy>
  <cp:revision>2</cp:revision>
  <cp:lastPrinted>2018-09-04T12:23:00Z</cp:lastPrinted>
  <dcterms:created xsi:type="dcterms:W3CDTF">2018-09-04T12:23:00Z</dcterms:created>
  <dcterms:modified xsi:type="dcterms:W3CDTF">2018-09-04T12:23:00Z</dcterms:modified>
</cp:coreProperties>
</file>